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590D3973" w:rsidR="00676074" w:rsidRDefault="001E35B8" w:rsidP="00676074">
      <w:pPr>
        <w:jc w:val="center"/>
      </w:pPr>
      <w:r>
        <w:t xml:space="preserve">JUNE </w:t>
      </w:r>
      <w:r w:rsidR="0014176E">
        <w:t>1</w:t>
      </w:r>
      <w:r>
        <w:t>6</w:t>
      </w:r>
      <w:r w:rsidR="0014176E">
        <w:t>,</w:t>
      </w:r>
      <w:r w:rsidR="00FA377A">
        <w:t xml:space="preserve"> 202</w:t>
      </w:r>
      <w:r w:rsidR="004928F1">
        <w:t>5</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38A2C1DE" w:rsidR="00831632" w:rsidRDefault="001D50D3" w:rsidP="00676074">
      <w:r>
        <w:t xml:space="preserve">THE </w:t>
      </w:r>
      <w:r w:rsidR="00676074">
        <w:t>MEETING</w:t>
      </w:r>
      <w:r>
        <w:t xml:space="preserve"> WAS</w:t>
      </w:r>
      <w:r w:rsidR="00676074">
        <w:t xml:space="preserve"> CALLED TO ORDER BY SUPERVISOR BUTKOVICH AT 6:</w:t>
      </w:r>
      <w:r w:rsidR="00F82F55">
        <w:t>3</w:t>
      </w:r>
      <w:r w:rsidR="00FC7F53">
        <w:t>0</w:t>
      </w:r>
      <w:r w:rsidR="00676074">
        <w:t xml:space="preserve"> P.M. WITH THE PLEDGE.</w:t>
      </w:r>
      <w:r w:rsidR="004C6F13">
        <w:t xml:space="preserve">  </w:t>
      </w:r>
    </w:p>
    <w:p w14:paraId="25AAB162" w14:textId="77777777" w:rsidR="00856D52" w:rsidRDefault="00856D52" w:rsidP="00676074"/>
    <w:p w14:paraId="07501BA8" w14:textId="50FE4EE2" w:rsidR="008A5AAE" w:rsidRDefault="00676074" w:rsidP="00676074">
      <w:r>
        <w:t xml:space="preserve">ROLL CALL: PRESENT – </w:t>
      </w:r>
      <w:r w:rsidR="00DF54C9">
        <w:t xml:space="preserve">D. </w:t>
      </w:r>
      <w:r>
        <w:t>BUTKOVICH, FILLMAN,</w:t>
      </w:r>
      <w:r w:rsidR="001E35B8">
        <w:t xml:space="preserve"> S. BUTKOVICH,</w:t>
      </w:r>
      <w:r w:rsidR="00F70F17">
        <w:t xml:space="preserve"> </w:t>
      </w:r>
      <w:r w:rsidR="0014176E">
        <w:t>ALBRIGHT</w:t>
      </w:r>
      <w:r w:rsidR="008912F3">
        <w:t xml:space="preserve"> </w:t>
      </w:r>
      <w:r w:rsidR="00FC7F53">
        <w:t>AND</w:t>
      </w:r>
      <w:r w:rsidR="002A4ABE">
        <w:t xml:space="preserve"> </w:t>
      </w:r>
      <w:r w:rsidR="00856D52">
        <w:t>M. BUTKOVICH</w:t>
      </w:r>
      <w:r w:rsidR="002A4ABE">
        <w:t>.</w:t>
      </w:r>
      <w:r w:rsidR="008A5AAE">
        <w:t xml:space="preserve">  </w:t>
      </w:r>
    </w:p>
    <w:p w14:paraId="355A4B69" w14:textId="41D65B1D" w:rsidR="009356CF" w:rsidRDefault="0099613A" w:rsidP="00676074">
      <w:r>
        <w:t xml:space="preserve"> </w:t>
      </w:r>
      <w:r w:rsidR="009356CF">
        <w:t xml:space="preserve"> </w:t>
      </w:r>
    </w:p>
    <w:p w14:paraId="2F82256E" w14:textId="61CE591F" w:rsidR="00676074" w:rsidRDefault="00676074" w:rsidP="00676074">
      <w:r w:rsidRPr="005D0E18">
        <w:rPr>
          <w:u w:val="single"/>
        </w:rPr>
        <w:t>MINUTES:</w:t>
      </w:r>
      <w:r>
        <w:t xml:space="preserve">  </w:t>
      </w:r>
      <w:r w:rsidRPr="005D0E18">
        <w:rPr>
          <w:b/>
        </w:rPr>
        <w:t>MOTION BY</w:t>
      </w:r>
      <w:r>
        <w:t xml:space="preserve"> </w:t>
      </w:r>
      <w:r w:rsidR="001E35B8">
        <w:t>ALBRIGHT</w:t>
      </w:r>
      <w:r w:rsidR="00A03175">
        <w:t xml:space="preserve">, </w:t>
      </w:r>
      <w:r w:rsidR="004928F1">
        <w:t xml:space="preserve">SECONDED BY </w:t>
      </w:r>
      <w:r w:rsidR="001E35B8">
        <w:t>S. BUTKOVICH</w:t>
      </w:r>
      <w:r w:rsidR="00407369">
        <w:t xml:space="preserve"> TO APPROVE THE MINUTES</w:t>
      </w:r>
      <w:r w:rsidR="002D70B6">
        <w:t xml:space="preserve"> OF THE </w:t>
      </w:r>
      <w:r w:rsidR="001E35B8">
        <w:t>MAY 19</w:t>
      </w:r>
      <w:r w:rsidR="001E35B8" w:rsidRPr="001E35B8">
        <w:rPr>
          <w:vertAlign w:val="superscript"/>
        </w:rPr>
        <w:t>TH</w:t>
      </w:r>
      <w:r w:rsidR="001E35B8">
        <w:t xml:space="preserve"> </w:t>
      </w:r>
      <w:r w:rsidR="002D70B6">
        <w:t>REGULAR MEETING</w:t>
      </w:r>
      <w:r w:rsidR="0014176E">
        <w:t xml:space="preserve"> AND </w:t>
      </w:r>
      <w:r w:rsidR="001E35B8">
        <w:t>JUNE 5</w:t>
      </w:r>
      <w:r w:rsidR="001E35B8" w:rsidRPr="001E35B8">
        <w:rPr>
          <w:vertAlign w:val="superscript"/>
        </w:rPr>
        <w:t>TH</w:t>
      </w:r>
      <w:r w:rsidR="001E35B8">
        <w:t xml:space="preserve"> </w:t>
      </w:r>
      <w:r w:rsidR="0014176E">
        <w:t>SPECIAL MEETING</w:t>
      </w:r>
      <w:r w:rsidR="00407369">
        <w:t xml:space="preserve"> </w:t>
      </w:r>
      <w:r w:rsidR="00CC1CD2">
        <w:t>A</w:t>
      </w:r>
      <w:r w:rsidR="00407369">
        <w:t>S PRINTED</w:t>
      </w:r>
      <w:r w:rsidR="00720E5A">
        <w:t>.</w:t>
      </w:r>
      <w:r>
        <w:t xml:space="preserve"> </w:t>
      </w:r>
      <w:r w:rsidR="00720E5A">
        <w:t xml:space="preserve"> </w:t>
      </w:r>
      <w:r>
        <w:t>MOTION CARRIED.</w:t>
      </w:r>
    </w:p>
    <w:p w14:paraId="37415833" w14:textId="77777777" w:rsidR="004928F1" w:rsidRDefault="004928F1" w:rsidP="00676074"/>
    <w:p w14:paraId="386D5A02" w14:textId="5D076961" w:rsidR="00224547" w:rsidRDefault="00676074" w:rsidP="00676074">
      <w:r w:rsidRPr="005D0E18">
        <w:rPr>
          <w:u w:val="single"/>
        </w:rPr>
        <w:t>TREASURER’S REPORT</w:t>
      </w:r>
      <w:r>
        <w:t xml:space="preserve">:  </w:t>
      </w:r>
      <w:r w:rsidR="00B444F3">
        <w:rPr>
          <w:b/>
          <w:bCs/>
        </w:rPr>
        <w:t>MOTION BY</w:t>
      </w:r>
      <w:r w:rsidR="00856D52">
        <w:t xml:space="preserve"> </w:t>
      </w:r>
      <w:r w:rsidR="00467096">
        <w:t>FILLMAN</w:t>
      </w:r>
      <w:r w:rsidR="00B444F3">
        <w:t xml:space="preserve">, SECONDED BY </w:t>
      </w:r>
      <w:r w:rsidR="0014176E">
        <w:t>ALBRIGHT</w:t>
      </w:r>
      <w:r w:rsidR="007511AA">
        <w:t xml:space="preserve"> </w:t>
      </w:r>
      <w:r w:rsidR="00B444F3">
        <w:t xml:space="preserve">TO </w:t>
      </w:r>
      <w:r w:rsidR="004343EE">
        <w:t xml:space="preserve">APPROVE THE TREASURER’S REPORT AS OF </w:t>
      </w:r>
      <w:r w:rsidR="001E35B8">
        <w:t>MAY 31</w:t>
      </w:r>
      <w:r w:rsidR="001E35B8" w:rsidRPr="001E35B8">
        <w:rPr>
          <w:vertAlign w:val="superscript"/>
        </w:rPr>
        <w:t>ST</w:t>
      </w:r>
      <w:r w:rsidR="001E35B8">
        <w:t xml:space="preserve"> </w:t>
      </w:r>
      <w:r w:rsidR="004343EE">
        <w:t>AS PRINTED.  MOTION CARRIED</w:t>
      </w:r>
      <w:r w:rsidR="00DF43D3">
        <w:t>.</w:t>
      </w:r>
    </w:p>
    <w:p w14:paraId="05D4567C" w14:textId="77777777" w:rsidR="00353058" w:rsidRDefault="00353058" w:rsidP="00676074"/>
    <w:p w14:paraId="69D898AD" w14:textId="66D26B79" w:rsidR="00430940" w:rsidRDefault="00676074" w:rsidP="00676074">
      <w:pPr>
        <w:spacing w:after="120"/>
      </w:pPr>
      <w:r>
        <w:rPr>
          <w:u w:val="single"/>
        </w:rPr>
        <w:t>ADDITIONAL BILLS FOR APPROVAL:</w:t>
      </w:r>
      <w:r>
        <w:t xml:space="preserve">  </w:t>
      </w:r>
      <w:r>
        <w:rPr>
          <w:b/>
        </w:rPr>
        <w:t>MOTION BY</w:t>
      </w:r>
      <w:r>
        <w:t xml:space="preserve"> </w:t>
      </w:r>
      <w:r w:rsidR="001E35B8">
        <w:t>S</w:t>
      </w:r>
      <w:r w:rsidR="003000AD">
        <w:t>. BUTKOVICH</w:t>
      </w:r>
      <w:r w:rsidR="0099613A">
        <w:t xml:space="preserve">, </w:t>
      </w:r>
      <w:r>
        <w:t>SECONDED BY</w:t>
      </w:r>
      <w:r w:rsidR="0099613A">
        <w:t xml:space="preserve"> </w:t>
      </w:r>
      <w:r w:rsidR="001E35B8">
        <w:t>D. BUTKOVICH</w:t>
      </w:r>
      <w:r w:rsidR="00206B3D">
        <w:t xml:space="preserve"> </w:t>
      </w:r>
      <w:r>
        <w:t>TO APPROVE THE ADDITIONAL BILLS FOR PAYMENT</w:t>
      </w:r>
      <w:r w:rsidR="005739D7">
        <w:t>.</w:t>
      </w:r>
      <w:r w:rsidR="00A67813">
        <w:t xml:space="preserve"> </w:t>
      </w:r>
      <w:r w:rsidR="003A69B3">
        <w:t xml:space="preserve"> </w:t>
      </w:r>
      <w:r>
        <w:t>MOTION CARRIED.</w:t>
      </w:r>
    </w:p>
    <w:p w14:paraId="241EAB5D" w14:textId="77777777" w:rsidR="005A54B2" w:rsidRDefault="005A54B2" w:rsidP="00676074">
      <w:pPr>
        <w:spacing w:after="120"/>
      </w:pPr>
    </w:p>
    <w:p w14:paraId="7BBB3127" w14:textId="77777777" w:rsidR="005A54B2" w:rsidRDefault="005A54B2" w:rsidP="00676074">
      <w:pPr>
        <w:spacing w:after="120"/>
      </w:pPr>
    </w:p>
    <w:tbl>
      <w:tblPr>
        <w:tblW w:w="4560" w:type="dxa"/>
        <w:tblLook w:val="04A0" w:firstRow="1" w:lastRow="0" w:firstColumn="1" w:lastColumn="0" w:noHBand="0" w:noVBand="1"/>
      </w:tblPr>
      <w:tblGrid>
        <w:gridCol w:w="3220"/>
        <w:gridCol w:w="1340"/>
      </w:tblGrid>
      <w:tr w:rsidR="005A54B2" w:rsidRPr="005A54B2" w14:paraId="78880611" w14:textId="77777777" w:rsidTr="005A54B2">
        <w:trPr>
          <w:trHeight w:val="300"/>
        </w:trPr>
        <w:tc>
          <w:tcPr>
            <w:tcW w:w="3220" w:type="dxa"/>
            <w:tcBorders>
              <w:top w:val="nil"/>
              <w:left w:val="nil"/>
              <w:bottom w:val="single" w:sz="8" w:space="0" w:color="auto"/>
              <w:right w:val="nil"/>
            </w:tcBorders>
            <w:shd w:val="clear" w:color="auto" w:fill="auto"/>
            <w:noWrap/>
            <w:vAlign w:val="bottom"/>
            <w:hideMark/>
          </w:tcPr>
          <w:p w14:paraId="5D69527F"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GENERAL FUND</w:t>
            </w:r>
          </w:p>
        </w:tc>
        <w:tc>
          <w:tcPr>
            <w:tcW w:w="1340" w:type="dxa"/>
            <w:tcBorders>
              <w:top w:val="nil"/>
              <w:left w:val="nil"/>
              <w:bottom w:val="nil"/>
              <w:right w:val="nil"/>
            </w:tcBorders>
            <w:shd w:val="clear" w:color="auto" w:fill="auto"/>
            <w:noWrap/>
            <w:vAlign w:val="bottom"/>
            <w:hideMark/>
          </w:tcPr>
          <w:p w14:paraId="2C8EACCD" w14:textId="77777777" w:rsidR="005A54B2" w:rsidRPr="005A54B2" w:rsidRDefault="005A54B2" w:rsidP="005A54B2">
            <w:pPr>
              <w:rPr>
                <w:rFonts w:ascii="Calibri" w:eastAsia="Times New Roman" w:hAnsi="Calibri" w:cs="Calibri"/>
                <w:color w:val="000000"/>
              </w:rPr>
            </w:pPr>
          </w:p>
        </w:tc>
      </w:tr>
      <w:tr w:rsidR="005A54B2" w:rsidRPr="005A54B2" w14:paraId="1D298CDC" w14:textId="77777777" w:rsidTr="005A54B2">
        <w:trPr>
          <w:trHeight w:val="300"/>
        </w:trPr>
        <w:tc>
          <w:tcPr>
            <w:tcW w:w="3220" w:type="dxa"/>
            <w:tcBorders>
              <w:top w:val="nil"/>
              <w:left w:val="nil"/>
              <w:bottom w:val="nil"/>
              <w:right w:val="nil"/>
            </w:tcBorders>
            <w:shd w:val="clear" w:color="auto" w:fill="auto"/>
            <w:noWrap/>
            <w:hideMark/>
          </w:tcPr>
          <w:p w14:paraId="155DB2F7"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hideMark/>
          </w:tcPr>
          <w:p w14:paraId="46A759B7"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4962DD11" w14:textId="77777777" w:rsidTr="005A54B2">
        <w:trPr>
          <w:trHeight w:val="300"/>
        </w:trPr>
        <w:tc>
          <w:tcPr>
            <w:tcW w:w="3220" w:type="dxa"/>
            <w:tcBorders>
              <w:top w:val="nil"/>
              <w:left w:val="nil"/>
              <w:bottom w:val="nil"/>
              <w:right w:val="nil"/>
            </w:tcBorders>
            <w:shd w:val="clear" w:color="auto" w:fill="auto"/>
            <w:noWrap/>
            <w:hideMark/>
          </w:tcPr>
          <w:p w14:paraId="5E0DA36B"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D &amp; D HOME CENTER</w:t>
            </w:r>
          </w:p>
        </w:tc>
        <w:tc>
          <w:tcPr>
            <w:tcW w:w="1340" w:type="dxa"/>
            <w:tcBorders>
              <w:top w:val="nil"/>
              <w:left w:val="nil"/>
              <w:bottom w:val="nil"/>
              <w:right w:val="nil"/>
            </w:tcBorders>
            <w:shd w:val="clear" w:color="auto" w:fill="auto"/>
            <w:noWrap/>
            <w:hideMark/>
          </w:tcPr>
          <w:p w14:paraId="4C43355C"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$348.62</w:t>
            </w:r>
          </w:p>
        </w:tc>
      </w:tr>
      <w:tr w:rsidR="005A54B2" w:rsidRPr="005A54B2" w14:paraId="120AF585" w14:textId="77777777" w:rsidTr="005A54B2">
        <w:trPr>
          <w:trHeight w:val="300"/>
        </w:trPr>
        <w:tc>
          <w:tcPr>
            <w:tcW w:w="3220" w:type="dxa"/>
            <w:tcBorders>
              <w:top w:val="nil"/>
              <w:left w:val="nil"/>
              <w:bottom w:val="nil"/>
              <w:right w:val="nil"/>
            </w:tcBorders>
            <w:shd w:val="clear" w:color="auto" w:fill="auto"/>
            <w:noWrap/>
            <w:hideMark/>
          </w:tcPr>
          <w:p w14:paraId="70C7BC6D"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SNYDERS DRUG STORE</w:t>
            </w:r>
          </w:p>
        </w:tc>
        <w:tc>
          <w:tcPr>
            <w:tcW w:w="1340" w:type="dxa"/>
            <w:tcBorders>
              <w:top w:val="nil"/>
              <w:left w:val="nil"/>
              <w:bottom w:val="nil"/>
              <w:right w:val="nil"/>
            </w:tcBorders>
            <w:shd w:val="clear" w:color="auto" w:fill="auto"/>
            <w:noWrap/>
            <w:hideMark/>
          </w:tcPr>
          <w:p w14:paraId="399486FA"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$393.16</w:t>
            </w:r>
          </w:p>
        </w:tc>
      </w:tr>
      <w:tr w:rsidR="005A54B2" w:rsidRPr="005A54B2" w14:paraId="0645042B" w14:textId="77777777" w:rsidTr="005A54B2">
        <w:trPr>
          <w:trHeight w:val="300"/>
        </w:trPr>
        <w:tc>
          <w:tcPr>
            <w:tcW w:w="3220" w:type="dxa"/>
            <w:tcBorders>
              <w:top w:val="nil"/>
              <w:left w:val="nil"/>
              <w:bottom w:val="nil"/>
              <w:right w:val="nil"/>
            </w:tcBorders>
            <w:shd w:val="clear" w:color="auto" w:fill="auto"/>
            <w:noWrap/>
            <w:hideMark/>
          </w:tcPr>
          <w:p w14:paraId="4979BAD8"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THE ADVISOR</w:t>
            </w:r>
          </w:p>
        </w:tc>
        <w:tc>
          <w:tcPr>
            <w:tcW w:w="1340" w:type="dxa"/>
            <w:tcBorders>
              <w:top w:val="nil"/>
              <w:left w:val="nil"/>
              <w:bottom w:val="nil"/>
              <w:right w:val="nil"/>
            </w:tcBorders>
            <w:shd w:val="clear" w:color="auto" w:fill="auto"/>
            <w:noWrap/>
            <w:hideMark/>
          </w:tcPr>
          <w:p w14:paraId="5E01CDE7"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$273.00</w:t>
            </w:r>
          </w:p>
        </w:tc>
      </w:tr>
      <w:tr w:rsidR="005A54B2" w:rsidRPr="005A54B2" w14:paraId="2FB8A3E8" w14:textId="77777777" w:rsidTr="005A54B2">
        <w:trPr>
          <w:trHeight w:val="300"/>
        </w:trPr>
        <w:tc>
          <w:tcPr>
            <w:tcW w:w="3220" w:type="dxa"/>
            <w:tcBorders>
              <w:top w:val="nil"/>
              <w:left w:val="nil"/>
              <w:bottom w:val="nil"/>
              <w:right w:val="nil"/>
            </w:tcBorders>
            <w:shd w:val="clear" w:color="auto" w:fill="auto"/>
            <w:noWrap/>
            <w:hideMark/>
          </w:tcPr>
          <w:p w14:paraId="20BD92A8"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AMERICAN LEGION POST 290</w:t>
            </w:r>
          </w:p>
        </w:tc>
        <w:tc>
          <w:tcPr>
            <w:tcW w:w="1340" w:type="dxa"/>
            <w:tcBorders>
              <w:top w:val="nil"/>
              <w:left w:val="nil"/>
              <w:bottom w:val="nil"/>
              <w:right w:val="nil"/>
            </w:tcBorders>
            <w:shd w:val="clear" w:color="auto" w:fill="auto"/>
            <w:noWrap/>
            <w:hideMark/>
          </w:tcPr>
          <w:p w14:paraId="23AFF0E1"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$299.97</w:t>
            </w:r>
          </w:p>
        </w:tc>
      </w:tr>
      <w:tr w:rsidR="005A54B2" w:rsidRPr="005A54B2" w14:paraId="7EF49331" w14:textId="77777777" w:rsidTr="005A54B2">
        <w:trPr>
          <w:trHeight w:val="300"/>
        </w:trPr>
        <w:tc>
          <w:tcPr>
            <w:tcW w:w="3220" w:type="dxa"/>
            <w:tcBorders>
              <w:top w:val="nil"/>
              <w:left w:val="nil"/>
              <w:bottom w:val="nil"/>
              <w:right w:val="nil"/>
            </w:tcBorders>
            <w:shd w:val="clear" w:color="auto" w:fill="auto"/>
            <w:noWrap/>
            <w:hideMark/>
          </w:tcPr>
          <w:p w14:paraId="5974CFA6"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ACCIDENT FUND</w:t>
            </w:r>
          </w:p>
        </w:tc>
        <w:tc>
          <w:tcPr>
            <w:tcW w:w="1340" w:type="dxa"/>
            <w:tcBorders>
              <w:top w:val="nil"/>
              <w:left w:val="nil"/>
              <w:bottom w:val="nil"/>
              <w:right w:val="nil"/>
            </w:tcBorders>
            <w:shd w:val="clear" w:color="auto" w:fill="auto"/>
            <w:noWrap/>
            <w:hideMark/>
          </w:tcPr>
          <w:p w14:paraId="714F015F"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$699.77</w:t>
            </w:r>
          </w:p>
        </w:tc>
      </w:tr>
      <w:tr w:rsidR="005A54B2" w:rsidRPr="005A54B2" w14:paraId="0FF3D268" w14:textId="77777777" w:rsidTr="005A54B2">
        <w:trPr>
          <w:trHeight w:val="300"/>
        </w:trPr>
        <w:tc>
          <w:tcPr>
            <w:tcW w:w="3220" w:type="dxa"/>
            <w:tcBorders>
              <w:top w:val="nil"/>
              <w:left w:val="nil"/>
              <w:bottom w:val="nil"/>
              <w:right w:val="nil"/>
            </w:tcBorders>
            <w:shd w:val="clear" w:color="auto" w:fill="auto"/>
            <w:noWrap/>
            <w:hideMark/>
          </w:tcPr>
          <w:p w14:paraId="07BFBE68" w14:textId="77777777" w:rsidR="005A54B2" w:rsidRPr="005A54B2" w:rsidRDefault="005A54B2" w:rsidP="005A54B2">
            <w:pPr>
              <w:jc w:val="right"/>
              <w:rPr>
                <w:rFonts w:ascii="Calibri" w:eastAsia="Times New Roman" w:hAnsi="Calibri" w:cs="Calibri"/>
                <w:color w:val="000000"/>
              </w:rPr>
            </w:pPr>
          </w:p>
        </w:tc>
        <w:tc>
          <w:tcPr>
            <w:tcW w:w="1340" w:type="dxa"/>
            <w:tcBorders>
              <w:top w:val="nil"/>
              <w:left w:val="nil"/>
              <w:bottom w:val="nil"/>
              <w:right w:val="nil"/>
            </w:tcBorders>
            <w:shd w:val="clear" w:color="auto" w:fill="auto"/>
            <w:noWrap/>
            <w:hideMark/>
          </w:tcPr>
          <w:p w14:paraId="61F85C25"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3141450D" w14:textId="77777777" w:rsidTr="005A54B2">
        <w:trPr>
          <w:trHeight w:val="300"/>
        </w:trPr>
        <w:tc>
          <w:tcPr>
            <w:tcW w:w="3220" w:type="dxa"/>
            <w:tcBorders>
              <w:top w:val="nil"/>
              <w:left w:val="nil"/>
              <w:bottom w:val="nil"/>
              <w:right w:val="nil"/>
            </w:tcBorders>
            <w:shd w:val="clear" w:color="auto" w:fill="auto"/>
            <w:noWrap/>
            <w:vAlign w:val="bottom"/>
            <w:hideMark/>
          </w:tcPr>
          <w:p w14:paraId="17DBA6E4"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9E3AC3"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$2,014.52</w:t>
            </w:r>
          </w:p>
        </w:tc>
      </w:tr>
      <w:tr w:rsidR="005A54B2" w:rsidRPr="005A54B2" w14:paraId="254C3A98" w14:textId="77777777" w:rsidTr="005A54B2">
        <w:trPr>
          <w:trHeight w:val="300"/>
        </w:trPr>
        <w:tc>
          <w:tcPr>
            <w:tcW w:w="3220" w:type="dxa"/>
            <w:tcBorders>
              <w:top w:val="nil"/>
              <w:left w:val="nil"/>
              <w:bottom w:val="single" w:sz="8" w:space="0" w:color="auto"/>
              <w:right w:val="nil"/>
            </w:tcBorders>
            <w:shd w:val="clear" w:color="auto" w:fill="auto"/>
            <w:noWrap/>
            <w:vAlign w:val="bottom"/>
            <w:hideMark/>
          </w:tcPr>
          <w:p w14:paraId="3002C104"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FIRE FUND</w:t>
            </w:r>
          </w:p>
        </w:tc>
        <w:tc>
          <w:tcPr>
            <w:tcW w:w="1340" w:type="dxa"/>
            <w:tcBorders>
              <w:top w:val="nil"/>
              <w:left w:val="nil"/>
              <w:bottom w:val="nil"/>
              <w:right w:val="nil"/>
            </w:tcBorders>
            <w:shd w:val="clear" w:color="auto" w:fill="auto"/>
            <w:noWrap/>
            <w:vAlign w:val="bottom"/>
            <w:hideMark/>
          </w:tcPr>
          <w:p w14:paraId="74B38041" w14:textId="77777777" w:rsidR="005A54B2" w:rsidRPr="005A54B2" w:rsidRDefault="005A54B2" w:rsidP="005A54B2">
            <w:pPr>
              <w:rPr>
                <w:rFonts w:ascii="Calibri" w:eastAsia="Times New Roman" w:hAnsi="Calibri" w:cs="Calibri"/>
                <w:color w:val="000000"/>
              </w:rPr>
            </w:pPr>
          </w:p>
        </w:tc>
      </w:tr>
      <w:tr w:rsidR="005A54B2" w:rsidRPr="005A54B2" w14:paraId="5267401D" w14:textId="77777777" w:rsidTr="005A54B2">
        <w:trPr>
          <w:trHeight w:val="300"/>
        </w:trPr>
        <w:tc>
          <w:tcPr>
            <w:tcW w:w="3220" w:type="dxa"/>
            <w:tcBorders>
              <w:top w:val="nil"/>
              <w:left w:val="nil"/>
              <w:bottom w:val="nil"/>
              <w:right w:val="nil"/>
            </w:tcBorders>
            <w:shd w:val="clear" w:color="auto" w:fill="auto"/>
            <w:noWrap/>
            <w:hideMark/>
          </w:tcPr>
          <w:p w14:paraId="7870B228"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66F99AD"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46303B6B" w14:textId="77777777" w:rsidTr="005A54B2">
        <w:trPr>
          <w:trHeight w:val="300"/>
        </w:trPr>
        <w:tc>
          <w:tcPr>
            <w:tcW w:w="3220" w:type="dxa"/>
            <w:tcBorders>
              <w:top w:val="nil"/>
              <w:left w:val="nil"/>
              <w:bottom w:val="nil"/>
              <w:right w:val="nil"/>
            </w:tcBorders>
            <w:shd w:val="clear" w:color="auto" w:fill="auto"/>
            <w:noWrap/>
            <w:hideMark/>
          </w:tcPr>
          <w:p w14:paraId="5E137033"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ACCIDENT FUND</w:t>
            </w:r>
          </w:p>
        </w:tc>
        <w:tc>
          <w:tcPr>
            <w:tcW w:w="1340" w:type="dxa"/>
            <w:tcBorders>
              <w:top w:val="nil"/>
              <w:left w:val="nil"/>
              <w:bottom w:val="nil"/>
              <w:right w:val="nil"/>
            </w:tcBorders>
            <w:shd w:val="clear" w:color="auto" w:fill="auto"/>
            <w:noWrap/>
            <w:vAlign w:val="bottom"/>
            <w:hideMark/>
          </w:tcPr>
          <w:p w14:paraId="2AC4424D"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$147.29</w:t>
            </w:r>
          </w:p>
        </w:tc>
      </w:tr>
      <w:tr w:rsidR="005A54B2" w:rsidRPr="005A54B2" w14:paraId="2705C398" w14:textId="77777777" w:rsidTr="005A54B2">
        <w:trPr>
          <w:trHeight w:val="300"/>
        </w:trPr>
        <w:tc>
          <w:tcPr>
            <w:tcW w:w="3220" w:type="dxa"/>
            <w:tcBorders>
              <w:top w:val="nil"/>
              <w:left w:val="nil"/>
              <w:bottom w:val="nil"/>
              <w:right w:val="nil"/>
            </w:tcBorders>
            <w:shd w:val="clear" w:color="auto" w:fill="auto"/>
            <w:noWrap/>
            <w:hideMark/>
          </w:tcPr>
          <w:p w14:paraId="43646198"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R&amp;R FIRE TRUCK REPAIR</w:t>
            </w:r>
          </w:p>
        </w:tc>
        <w:tc>
          <w:tcPr>
            <w:tcW w:w="1340" w:type="dxa"/>
            <w:tcBorders>
              <w:top w:val="nil"/>
              <w:left w:val="nil"/>
              <w:bottom w:val="nil"/>
              <w:right w:val="nil"/>
            </w:tcBorders>
            <w:shd w:val="clear" w:color="auto" w:fill="auto"/>
            <w:noWrap/>
            <w:vAlign w:val="bottom"/>
            <w:hideMark/>
          </w:tcPr>
          <w:p w14:paraId="7D00E95E"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$1,826.79</w:t>
            </w:r>
          </w:p>
        </w:tc>
      </w:tr>
      <w:tr w:rsidR="005A54B2" w:rsidRPr="005A54B2" w14:paraId="0FE7148E" w14:textId="77777777" w:rsidTr="005A54B2">
        <w:trPr>
          <w:trHeight w:val="300"/>
        </w:trPr>
        <w:tc>
          <w:tcPr>
            <w:tcW w:w="3220" w:type="dxa"/>
            <w:tcBorders>
              <w:top w:val="nil"/>
              <w:left w:val="nil"/>
              <w:bottom w:val="nil"/>
              <w:right w:val="nil"/>
            </w:tcBorders>
            <w:shd w:val="clear" w:color="auto" w:fill="auto"/>
            <w:noWrap/>
            <w:hideMark/>
          </w:tcPr>
          <w:p w14:paraId="232D6F38"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FIRE CATT</w:t>
            </w:r>
          </w:p>
        </w:tc>
        <w:tc>
          <w:tcPr>
            <w:tcW w:w="1340" w:type="dxa"/>
            <w:tcBorders>
              <w:top w:val="nil"/>
              <w:left w:val="nil"/>
              <w:bottom w:val="nil"/>
              <w:right w:val="nil"/>
            </w:tcBorders>
            <w:shd w:val="clear" w:color="auto" w:fill="auto"/>
            <w:noWrap/>
            <w:vAlign w:val="bottom"/>
            <w:hideMark/>
          </w:tcPr>
          <w:p w14:paraId="21107862"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$2,694.20</w:t>
            </w:r>
          </w:p>
        </w:tc>
      </w:tr>
      <w:tr w:rsidR="005A54B2" w:rsidRPr="005A54B2" w14:paraId="5CAE47EE" w14:textId="77777777" w:rsidTr="005A54B2">
        <w:trPr>
          <w:trHeight w:val="300"/>
        </w:trPr>
        <w:tc>
          <w:tcPr>
            <w:tcW w:w="3220" w:type="dxa"/>
            <w:tcBorders>
              <w:top w:val="nil"/>
              <w:left w:val="nil"/>
              <w:bottom w:val="nil"/>
              <w:right w:val="nil"/>
            </w:tcBorders>
            <w:shd w:val="clear" w:color="auto" w:fill="auto"/>
            <w:noWrap/>
            <w:hideMark/>
          </w:tcPr>
          <w:p w14:paraId="2F0C53F8"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POMASL FIRE EQUIPMENT</w:t>
            </w:r>
          </w:p>
        </w:tc>
        <w:tc>
          <w:tcPr>
            <w:tcW w:w="1340" w:type="dxa"/>
            <w:tcBorders>
              <w:top w:val="nil"/>
              <w:left w:val="nil"/>
              <w:bottom w:val="nil"/>
              <w:right w:val="nil"/>
            </w:tcBorders>
            <w:shd w:val="clear" w:color="auto" w:fill="auto"/>
            <w:noWrap/>
            <w:vAlign w:val="bottom"/>
            <w:hideMark/>
          </w:tcPr>
          <w:p w14:paraId="06FE1668"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$396.36</w:t>
            </w:r>
          </w:p>
        </w:tc>
      </w:tr>
      <w:tr w:rsidR="005A54B2" w:rsidRPr="005A54B2" w14:paraId="3E5501B7" w14:textId="77777777" w:rsidTr="005A54B2">
        <w:trPr>
          <w:trHeight w:val="300"/>
        </w:trPr>
        <w:tc>
          <w:tcPr>
            <w:tcW w:w="3220" w:type="dxa"/>
            <w:tcBorders>
              <w:top w:val="nil"/>
              <w:left w:val="nil"/>
              <w:bottom w:val="nil"/>
              <w:right w:val="nil"/>
            </w:tcBorders>
            <w:shd w:val="clear" w:color="auto" w:fill="auto"/>
            <w:noWrap/>
            <w:hideMark/>
          </w:tcPr>
          <w:p w14:paraId="250A5F7D"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 xml:space="preserve">MUNICIPAL UNDERWRITERS </w:t>
            </w:r>
          </w:p>
        </w:tc>
        <w:tc>
          <w:tcPr>
            <w:tcW w:w="1340" w:type="dxa"/>
            <w:tcBorders>
              <w:top w:val="nil"/>
              <w:left w:val="nil"/>
              <w:bottom w:val="nil"/>
              <w:right w:val="nil"/>
            </w:tcBorders>
            <w:shd w:val="clear" w:color="auto" w:fill="auto"/>
            <w:noWrap/>
            <w:vAlign w:val="bottom"/>
            <w:hideMark/>
          </w:tcPr>
          <w:p w14:paraId="19FDF2B6"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$1,777.00</w:t>
            </w:r>
          </w:p>
        </w:tc>
      </w:tr>
      <w:tr w:rsidR="005A54B2" w:rsidRPr="005A54B2" w14:paraId="43C25F15" w14:textId="77777777" w:rsidTr="005A54B2">
        <w:trPr>
          <w:trHeight w:val="300"/>
        </w:trPr>
        <w:tc>
          <w:tcPr>
            <w:tcW w:w="3220" w:type="dxa"/>
            <w:tcBorders>
              <w:top w:val="nil"/>
              <w:left w:val="nil"/>
              <w:bottom w:val="nil"/>
              <w:right w:val="nil"/>
            </w:tcBorders>
            <w:shd w:val="clear" w:color="auto" w:fill="auto"/>
            <w:noWrap/>
            <w:hideMark/>
          </w:tcPr>
          <w:p w14:paraId="5E2F9BE6"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DANNY'S AUTO VALUE</w:t>
            </w:r>
          </w:p>
        </w:tc>
        <w:tc>
          <w:tcPr>
            <w:tcW w:w="1340" w:type="dxa"/>
            <w:tcBorders>
              <w:top w:val="nil"/>
              <w:left w:val="nil"/>
              <w:bottom w:val="nil"/>
              <w:right w:val="nil"/>
            </w:tcBorders>
            <w:shd w:val="clear" w:color="auto" w:fill="auto"/>
            <w:noWrap/>
            <w:vAlign w:val="bottom"/>
            <w:hideMark/>
          </w:tcPr>
          <w:p w14:paraId="637CBF43"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$581.34</w:t>
            </w:r>
          </w:p>
        </w:tc>
      </w:tr>
      <w:tr w:rsidR="005A54B2" w:rsidRPr="005A54B2" w14:paraId="5F96802E" w14:textId="77777777" w:rsidTr="005A54B2">
        <w:trPr>
          <w:trHeight w:val="300"/>
        </w:trPr>
        <w:tc>
          <w:tcPr>
            <w:tcW w:w="3220" w:type="dxa"/>
            <w:tcBorders>
              <w:top w:val="nil"/>
              <w:left w:val="nil"/>
              <w:bottom w:val="nil"/>
              <w:right w:val="nil"/>
            </w:tcBorders>
            <w:shd w:val="clear" w:color="auto" w:fill="auto"/>
            <w:noWrap/>
            <w:vAlign w:val="bottom"/>
            <w:hideMark/>
          </w:tcPr>
          <w:p w14:paraId="12C67822" w14:textId="77777777" w:rsidR="005A54B2" w:rsidRPr="005A54B2" w:rsidRDefault="005A54B2" w:rsidP="005A54B2">
            <w:pPr>
              <w:jc w:val="right"/>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62FB591C"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2562CD03" w14:textId="77777777" w:rsidTr="005A54B2">
        <w:trPr>
          <w:trHeight w:val="300"/>
        </w:trPr>
        <w:tc>
          <w:tcPr>
            <w:tcW w:w="3220" w:type="dxa"/>
            <w:tcBorders>
              <w:top w:val="nil"/>
              <w:left w:val="nil"/>
              <w:bottom w:val="nil"/>
              <w:right w:val="nil"/>
            </w:tcBorders>
            <w:shd w:val="clear" w:color="auto" w:fill="auto"/>
            <w:noWrap/>
            <w:vAlign w:val="bottom"/>
            <w:hideMark/>
          </w:tcPr>
          <w:p w14:paraId="2BC04BF7"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2F01C0"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$7,422.98</w:t>
            </w:r>
          </w:p>
        </w:tc>
      </w:tr>
      <w:tr w:rsidR="005A54B2" w:rsidRPr="005A54B2" w14:paraId="7C9C31CA" w14:textId="77777777" w:rsidTr="005A54B2">
        <w:trPr>
          <w:trHeight w:val="315"/>
        </w:trPr>
        <w:tc>
          <w:tcPr>
            <w:tcW w:w="3220" w:type="dxa"/>
            <w:tcBorders>
              <w:top w:val="nil"/>
              <w:left w:val="nil"/>
              <w:bottom w:val="single" w:sz="8" w:space="0" w:color="auto"/>
              <w:right w:val="nil"/>
            </w:tcBorders>
            <w:shd w:val="clear" w:color="auto" w:fill="auto"/>
            <w:noWrap/>
            <w:vAlign w:val="bottom"/>
            <w:hideMark/>
          </w:tcPr>
          <w:p w14:paraId="5A5FB0A6"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AMBULANCE FUND</w:t>
            </w:r>
          </w:p>
        </w:tc>
        <w:tc>
          <w:tcPr>
            <w:tcW w:w="1340" w:type="dxa"/>
            <w:tcBorders>
              <w:top w:val="nil"/>
              <w:left w:val="nil"/>
              <w:bottom w:val="nil"/>
              <w:right w:val="nil"/>
            </w:tcBorders>
            <w:shd w:val="clear" w:color="auto" w:fill="auto"/>
            <w:noWrap/>
            <w:vAlign w:val="bottom"/>
            <w:hideMark/>
          </w:tcPr>
          <w:p w14:paraId="2408B1DD" w14:textId="77777777" w:rsidR="005A54B2" w:rsidRPr="005A54B2" w:rsidRDefault="005A54B2" w:rsidP="005A54B2">
            <w:pPr>
              <w:rPr>
                <w:rFonts w:ascii="Calibri" w:eastAsia="Times New Roman" w:hAnsi="Calibri" w:cs="Calibri"/>
                <w:color w:val="000000"/>
              </w:rPr>
            </w:pPr>
          </w:p>
        </w:tc>
      </w:tr>
      <w:tr w:rsidR="005A54B2" w:rsidRPr="005A54B2" w14:paraId="01B2C0EA" w14:textId="77777777" w:rsidTr="005A54B2">
        <w:trPr>
          <w:trHeight w:val="300"/>
        </w:trPr>
        <w:tc>
          <w:tcPr>
            <w:tcW w:w="3220" w:type="dxa"/>
            <w:tcBorders>
              <w:top w:val="nil"/>
              <w:left w:val="nil"/>
              <w:bottom w:val="nil"/>
              <w:right w:val="nil"/>
            </w:tcBorders>
            <w:shd w:val="clear" w:color="auto" w:fill="auto"/>
            <w:noWrap/>
            <w:vAlign w:val="bottom"/>
            <w:hideMark/>
          </w:tcPr>
          <w:p w14:paraId="0F2F0FAB"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B78BB36"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2DF63786" w14:textId="77777777" w:rsidTr="005A54B2">
        <w:trPr>
          <w:trHeight w:val="300"/>
        </w:trPr>
        <w:tc>
          <w:tcPr>
            <w:tcW w:w="3220" w:type="dxa"/>
            <w:tcBorders>
              <w:top w:val="nil"/>
              <w:left w:val="nil"/>
              <w:bottom w:val="nil"/>
              <w:right w:val="nil"/>
            </w:tcBorders>
            <w:shd w:val="clear" w:color="auto" w:fill="auto"/>
            <w:noWrap/>
            <w:hideMark/>
          </w:tcPr>
          <w:p w14:paraId="419F909F"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AIRGAS</w:t>
            </w:r>
          </w:p>
        </w:tc>
        <w:tc>
          <w:tcPr>
            <w:tcW w:w="1340" w:type="dxa"/>
            <w:tcBorders>
              <w:top w:val="nil"/>
              <w:left w:val="nil"/>
              <w:bottom w:val="nil"/>
              <w:right w:val="nil"/>
            </w:tcBorders>
            <w:shd w:val="clear" w:color="auto" w:fill="auto"/>
            <w:noWrap/>
            <w:vAlign w:val="bottom"/>
            <w:hideMark/>
          </w:tcPr>
          <w:p w14:paraId="217C05C6"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$518.19</w:t>
            </w:r>
          </w:p>
        </w:tc>
      </w:tr>
      <w:tr w:rsidR="005A54B2" w:rsidRPr="005A54B2" w14:paraId="10D730E6" w14:textId="77777777" w:rsidTr="005A54B2">
        <w:trPr>
          <w:trHeight w:val="300"/>
        </w:trPr>
        <w:tc>
          <w:tcPr>
            <w:tcW w:w="3220" w:type="dxa"/>
            <w:tcBorders>
              <w:top w:val="nil"/>
              <w:left w:val="nil"/>
              <w:bottom w:val="nil"/>
              <w:right w:val="nil"/>
            </w:tcBorders>
            <w:shd w:val="clear" w:color="auto" w:fill="auto"/>
            <w:noWrap/>
            <w:hideMark/>
          </w:tcPr>
          <w:p w14:paraId="59BCEB2A"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BEAUDOINS SERVICE</w:t>
            </w:r>
          </w:p>
        </w:tc>
        <w:tc>
          <w:tcPr>
            <w:tcW w:w="1340" w:type="dxa"/>
            <w:tcBorders>
              <w:top w:val="nil"/>
              <w:left w:val="nil"/>
              <w:bottom w:val="nil"/>
              <w:right w:val="nil"/>
            </w:tcBorders>
            <w:shd w:val="clear" w:color="auto" w:fill="auto"/>
            <w:noWrap/>
            <w:hideMark/>
          </w:tcPr>
          <w:p w14:paraId="3F96A225"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$460.99</w:t>
            </w:r>
          </w:p>
        </w:tc>
      </w:tr>
      <w:tr w:rsidR="005A54B2" w:rsidRPr="005A54B2" w14:paraId="62ED9113" w14:textId="77777777" w:rsidTr="005A54B2">
        <w:trPr>
          <w:trHeight w:val="300"/>
        </w:trPr>
        <w:tc>
          <w:tcPr>
            <w:tcW w:w="3220" w:type="dxa"/>
            <w:tcBorders>
              <w:top w:val="nil"/>
              <w:left w:val="nil"/>
              <w:bottom w:val="nil"/>
              <w:right w:val="nil"/>
            </w:tcBorders>
            <w:shd w:val="clear" w:color="auto" w:fill="auto"/>
            <w:noWrap/>
            <w:hideMark/>
          </w:tcPr>
          <w:p w14:paraId="2A7B97A9"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ACCIDENT FUND</w:t>
            </w:r>
          </w:p>
        </w:tc>
        <w:tc>
          <w:tcPr>
            <w:tcW w:w="1340" w:type="dxa"/>
            <w:tcBorders>
              <w:top w:val="nil"/>
              <w:left w:val="nil"/>
              <w:bottom w:val="nil"/>
              <w:right w:val="nil"/>
            </w:tcBorders>
            <w:shd w:val="clear" w:color="auto" w:fill="auto"/>
            <w:noWrap/>
            <w:vAlign w:val="bottom"/>
            <w:hideMark/>
          </w:tcPr>
          <w:p w14:paraId="6275F965"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$1,607.94</w:t>
            </w:r>
          </w:p>
        </w:tc>
      </w:tr>
      <w:tr w:rsidR="005A54B2" w:rsidRPr="005A54B2" w14:paraId="251A989F" w14:textId="77777777" w:rsidTr="005A54B2">
        <w:trPr>
          <w:trHeight w:val="300"/>
        </w:trPr>
        <w:tc>
          <w:tcPr>
            <w:tcW w:w="3220" w:type="dxa"/>
            <w:tcBorders>
              <w:top w:val="nil"/>
              <w:left w:val="nil"/>
              <w:bottom w:val="nil"/>
              <w:right w:val="nil"/>
            </w:tcBorders>
            <w:shd w:val="clear" w:color="auto" w:fill="auto"/>
            <w:noWrap/>
            <w:hideMark/>
          </w:tcPr>
          <w:p w14:paraId="4EE369A2"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lastRenderedPageBreak/>
              <w:t>LUCE COUNTY AMBULANCE</w:t>
            </w:r>
          </w:p>
        </w:tc>
        <w:tc>
          <w:tcPr>
            <w:tcW w:w="1340" w:type="dxa"/>
            <w:tcBorders>
              <w:top w:val="nil"/>
              <w:left w:val="nil"/>
              <w:bottom w:val="nil"/>
              <w:right w:val="nil"/>
            </w:tcBorders>
            <w:shd w:val="clear" w:color="auto" w:fill="auto"/>
            <w:noWrap/>
            <w:vAlign w:val="bottom"/>
            <w:hideMark/>
          </w:tcPr>
          <w:p w14:paraId="05583CA1"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$275.00</w:t>
            </w:r>
          </w:p>
        </w:tc>
      </w:tr>
      <w:tr w:rsidR="005A54B2" w:rsidRPr="005A54B2" w14:paraId="06099F8F" w14:textId="77777777" w:rsidTr="005A54B2">
        <w:trPr>
          <w:trHeight w:val="315"/>
        </w:trPr>
        <w:tc>
          <w:tcPr>
            <w:tcW w:w="3220" w:type="dxa"/>
            <w:tcBorders>
              <w:top w:val="nil"/>
              <w:left w:val="nil"/>
              <w:bottom w:val="nil"/>
              <w:right w:val="nil"/>
            </w:tcBorders>
            <w:shd w:val="clear" w:color="auto" w:fill="auto"/>
            <w:noWrap/>
            <w:hideMark/>
          </w:tcPr>
          <w:p w14:paraId="085DE514" w14:textId="77777777" w:rsidR="005A54B2" w:rsidRPr="005A54B2" w:rsidRDefault="005A54B2" w:rsidP="005A54B2">
            <w:pPr>
              <w:jc w:val="right"/>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1529F786"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3EC6C83B" w14:textId="77777777" w:rsidTr="005A54B2">
        <w:trPr>
          <w:trHeight w:val="315"/>
        </w:trPr>
        <w:tc>
          <w:tcPr>
            <w:tcW w:w="3220" w:type="dxa"/>
            <w:tcBorders>
              <w:top w:val="nil"/>
              <w:left w:val="nil"/>
              <w:bottom w:val="nil"/>
              <w:right w:val="nil"/>
            </w:tcBorders>
            <w:shd w:val="clear" w:color="auto" w:fill="auto"/>
            <w:noWrap/>
            <w:vAlign w:val="bottom"/>
            <w:hideMark/>
          </w:tcPr>
          <w:p w14:paraId="3A3AD630"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37D3D7"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$2,862.12</w:t>
            </w:r>
          </w:p>
        </w:tc>
      </w:tr>
      <w:tr w:rsidR="005A54B2" w:rsidRPr="005A54B2" w14:paraId="27183BBC" w14:textId="77777777" w:rsidTr="005A54B2">
        <w:trPr>
          <w:trHeight w:val="315"/>
        </w:trPr>
        <w:tc>
          <w:tcPr>
            <w:tcW w:w="3220" w:type="dxa"/>
            <w:tcBorders>
              <w:top w:val="nil"/>
              <w:left w:val="nil"/>
              <w:bottom w:val="single" w:sz="8" w:space="0" w:color="auto"/>
              <w:right w:val="nil"/>
            </w:tcBorders>
            <w:shd w:val="clear" w:color="auto" w:fill="auto"/>
            <w:noWrap/>
            <w:vAlign w:val="bottom"/>
            <w:hideMark/>
          </w:tcPr>
          <w:p w14:paraId="6AFC5347"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ROAD FUND</w:t>
            </w:r>
          </w:p>
        </w:tc>
        <w:tc>
          <w:tcPr>
            <w:tcW w:w="1340" w:type="dxa"/>
            <w:tcBorders>
              <w:top w:val="nil"/>
              <w:left w:val="nil"/>
              <w:bottom w:val="nil"/>
              <w:right w:val="nil"/>
            </w:tcBorders>
            <w:shd w:val="clear" w:color="auto" w:fill="auto"/>
            <w:noWrap/>
            <w:vAlign w:val="bottom"/>
            <w:hideMark/>
          </w:tcPr>
          <w:p w14:paraId="6D13AE72" w14:textId="77777777" w:rsidR="005A54B2" w:rsidRPr="005A54B2" w:rsidRDefault="005A54B2" w:rsidP="005A54B2">
            <w:pPr>
              <w:rPr>
                <w:rFonts w:ascii="Calibri" w:eastAsia="Times New Roman" w:hAnsi="Calibri" w:cs="Calibri"/>
                <w:color w:val="000000"/>
              </w:rPr>
            </w:pPr>
          </w:p>
        </w:tc>
      </w:tr>
      <w:tr w:rsidR="005A54B2" w:rsidRPr="005A54B2" w14:paraId="03082498" w14:textId="77777777" w:rsidTr="005A54B2">
        <w:trPr>
          <w:trHeight w:val="300"/>
        </w:trPr>
        <w:tc>
          <w:tcPr>
            <w:tcW w:w="3220" w:type="dxa"/>
            <w:tcBorders>
              <w:top w:val="nil"/>
              <w:left w:val="nil"/>
              <w:bottom w:val="nil"/>
              <w:right w:val="nil"/>
            </w:tcBorders>
            <w:shd w:val="clear" w:color="auto" w:fill="auto"/>
            <w:noWrap/>
            <w:vAlign w:val="bottom"/>
            <w:hideMark/>
          </w:tcPr>
          <w:p w14:paraId="67B8598F"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650C0FB"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46F003D7" w14:textId="77777777" w:rsidTr="005A54B2">
        <w:trPr>
          <w:trHeight w:val="300"/>
        </w:trPr>
        <w:tc>
          <w:tcPr>
            <w:tcW w:w="3220" w:type="dxa"/>
            <w:tcBorders>
              <w:top w:val="nil"/>
              <w:left w:val="nil"/>
              <w:bottom w:val="nil"/>
              <w:right w:val="nil"/>
            </w:tcBorders>
            <w:shd w:val="clear" w:color="auto" w:fill="auto"/>
            <w:noWrap/>
            <w:vAlign w:val="bottom"/>
            <w:hideMark/>
          </w:tcPr>
          <w:p w14:paraId="6A7092AA"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MACKINAC CO. ROAD COMM</w:t>
            </w:r>
          </w:p>
        </w:tc>
        <w:tc>
          <w:tcPr>
            <w:tcW w:w="1340" w:type="dxa"/>
            <w:tcBorders>
              <w:top w:val="nil"/>
              <w:left w:val="nil"/>
              <w:bottom w:val="nil"/>
              <w:right w:val="nil"/>
            </w:tcBorders>
            <w:shd w:val="clear" w:color="auto" w:fill="auto"/>
            <w:noWrap/>
            <w:vAlign w:val="bottom"/>
            <w:hideMark/>
          </w:tcPr>
          <w:p w14:paraId="7BB76D7B"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$7,584.85</w:t>
            </w:r>
          </w:p>
        </w:tc>
      </w:tr>
      <w:tr w:rsidR="005A54B2" w:rsidRPr="005A54B2" w14:paraId="1F4D39FA" w14:textId="77777777" w:rsidTr="005A54B2">
        <w:trPr>
          <w:trHeight w:val="300"/>
        </w:trPr>
        <w:tc>
          <w:tcPr>
            <w:tcW w:w="3220" w:type="dxa"/>
            <w:tcBorders>
              <w:top w:val="nil"/>
              <w:left w:val="nil"/>
              <w:bottom w:val="nil"/>
              <w:right w:val="nil"/>
            </w:tcBorders>
            <w:shd w:val="clear" w:color="auto" w:fill="auto"/>
            <w:noWrap/>
            <w:vAlign w:val="bottom"/>
            <w:hideMark/>
          </w:tcPr>
          <w:p w14:paraId="00D02833" w14:textId="77777777" w:rsidR="005A54B2" w:rsidRPr="005A54B2" w:rsidRDefault="005A54B2" w:rsidP="005A54B2">
            <w:pPr>
              <w:rPr>
                <w:rFonts w:ascii="Calibri" w:eastAsia="Times New Roman" w:hAnsi="Calibri" w:cs="Calibri"/>
                <w:color w:val="000000"/>
              </w:rPr>
            </w:pPr>
            <w:r w:rsidRPr="005A54B2">
              <w:rPr>
                <w:rFonts w:ascii="Calibri" w:eastAsia="Times New Roman" w:hAnsi="Calibri" w:cs="Calibri"/>
                <w:color w:val="000000"/>
              </w:rPr>
              <w:t>MACKINAC CO. ROAD COMM</w:t>
            </w:r>
          </w:p>
        </w:tc>
        <w:tc>
          <w:tcPr>
            <w:tcW w:w="1340" w:type="dxa"/>
            <w:tcBorders>
              <w:top w:val="nil"/>
              <w:left w:val="nil"/>
              <w:bottom w:val="nil"/>
              <w:right w:val="nil"/>
            </w:tcBorders>
            <w:shd w:val="clear" w:color="auto" w:fill="auto"/>
            <w:noWrap/>
            <w:vAlign w:val="bottom"/>
            <w:hideMark/>
          </w:tcPr>
          <w:p w14:paraId="4CA2DEE1"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$8,987.50</w:t>
            </w:r>
          </w:p>
        </w:tc>
      </w:tr>
      <w:tr w:rsidR="005A54B2" w:rsidRPr="005A54B2" w14:paraId="56B64166" w14:textId="77777777" w:rsidTr="005A54B2">
        <w:trPr>
          <w:trHeight w:val="315"/>
        </w:trPr>
        <w:tc>
          <w:tcPr>
            <w:tcW w:w="3220" w:type="dxa"/>
            <w:tcBorders>
              <w:top w:val="nil"/>
              <w:left w:val="nil"/>
              <w:bottom w:val="nil"/>
              <w:right w:val="nil"/>
            </w:tcBorders>
            <w:shd w:val="clear" w:color="auto" w:fill="auto"/>
            <w:noWrap/>
            <w:vAlign w:val="bottom"/>
            <w:hideMark/>
          </w:tcPr>
          <w:p w14:paraId="70B601C3" w14:textId="77777777" w:rsidR="005A54B2" w:rsidRPr="005A54B2" w:rsidRDefault="005A54B2" w:rsidP="005A54B2">
            <w:pPr>
              <w:jc w:val="right"/>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116E7CCB" w14:textId="77777777" w:rsidR="005A54B2" w:rsidRPr="005A54B2" w:rsidRDefault="005A54B2" w:rsidP="005A54B2">
            <w:pPr>
              <w:rPr>
                <w:rFonts w:ascii="Times New Roman" w:eastAsia="Times New Roman" w:hAnsi="Times New Roman" w:cs="Times New Roman"/>
                <w:sz w:val="20"/>
                <w:szCs w:val="20"/>
              </w:rPr>
            </w:pPr>
          </w:p>
        </w:tc>
      </w:tr>
      <w:tr w:rsidR="005A54B2" w:rsidRPr="005A54B2" w14:paraId="75B857BB" w14:textId="77777777" w:rsidTr="005A54B2">
        <w:trPr>
          <w:trHeight w:val="315"/>
        </w:trPr>
        <w:tc>
          <w:tcPr>
            <w:tcW w:w="3220" w:type="dxa"/>
            <w:tcBorders>
              <w:top w:val="nil"/>
              <w:left w:val="nil"/>
              <w:bottom w:val="nil"/>
              <w:right w:val="nil"/>
            </w:tcBorders>
            <w:shd w:val="clear" w:color="auto" w:fill="auto"/>
            <w:noWrap/>
            <w:vAlign w:val="bottom"/>
            <w:hideMark/>
          </w:tcPr>
          <w:p w14:paraId="28F7D51A" w14:textId="77777777" w:rsidR="005A54B2" w:rsidRPr="005A54B2" w:rsidRDefault="005A54B2" w:rsidP="005A54B2">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B70144" w14:textId="77777777" w:rsidR="005A54B2" w:rsidRPr="005A54B2" w:rsidRDefault="005A54B2" w:rsidP="005A54B2">
            <w:pPr>
              <w:jc w:val="right"/>
              <w:rPr>
                <w:rFonts w:ascii="Calibri" w:eastAsia="Times New Roman" w:hAnsi="Calibri" w:cs="Calibri"/>
                <w:color w:val="000000"/>
              </w:rPr>
            </w:pPr>
            <w:r w:rsidRPr="005A54B2">
              <w:rPr>
                <w:rFonts w:ascii="Calibri" w:eastAsia="Times New Roman" w:hAnsi="Calibri" w:cs="Calibri"/>
                <w:color w:val="000000"/>
              </w:rPr>
              <w:t>$16,572.35</w:t>
            </w:r>
          </w:p>
        </w:tc>
      </w:tr>
    </w:tbl>
    <w:p w14:paraId="4BDEDED3" w14:textId="77777777" w:rsidR="003539EB" w:rsidRDefault="003539EB" w:rsidP="00676074">
      <w:pPr>
        <w:spacing w:after="120"/>
      </w:pPr>
    </w:p>
    <w:p w14:paraId="09DCCEFC" w14:textId="3E9E471C" w:rsidR="0016462B" w:rsidRDefault="0016462B" w:rsidP="0016462B">
      <w:pPr>
        <w:rPr>
          <w:b/>
        </w:rPr>
      </w:pPr>
      <w:r>
        <w:rPr>
          <w:b/>
          <w:u w:val="single"/>
        </w:rPr>
        <w:t>NEW BUSINESS:</w:t>
      </w:r>
    </w:p>
    <w:p w14:paraId="76FD4D78" w14:textId="77777777" w:rsidR="0016462B" w:rsidRDefault="0016462B" w:rsidP="0016462B">
      <w:pPr>
        <w:rPr>
          <w:b/>
        </w:rPr>
      </w:pPr>
    </w:p>
    <w:p w14:paraId="1F5DC26A" w14:textId="6410CBF2" w:rsidR="00032C39" w:rsidRDefault="005A54B2" w:rsidP="00032C39">
      <w:pPr>
        <w:rPr>
          <w:bCs/>
        </w:rPr>
      </w:pPr>
      <w:r>
        <w:rPr>
          <w:bCs/>
          <w:u w:val="single"/>
        </w:rPr>
        <w:t>POVERTY EXEMPTION:</w:t>
      </w:r>
      <w:r>
        <w:rPr>
          <w:bCs/>
        </w:rPr>
        <w:t xml:space="preserve">  </w:t>
      </w:r>
      <w:r>
        <w:rPr>
          <w:b/>
        </w:rPr>
        <w:t>MOTION BY</w:t>
      </w:r>
      <w:r>
        <w:rPr>
          <w:bCs/>
        </w:rPr>
        <w:t xml:space="preserve"> S. BUTKOVICH, SECONDED BY ALBRIGHT TO CANCEL</w:t>
      </w:r>
      <w:r w:rsidR="00776342">
        <w:rPr>
          <w:bCs/>
        </w:rPr>
        <w:t xml:space="preserve"> </w:t>
      </w:r>
      <w:r w:rsidR="00776342">
        <w:t>THE POVERTY EXEMPTION INCOME GUIDELINES AND ASSET TEST RESOLUTION 2025-01</w:t>
      </w:r>
      <w:r>
        <w:rPr>
          <w:bCs/>
        </w:rPr>
        <w:t>.  ROLL CALL: YES</w:t>
      </w:r>
      <w:r w:rsidR="00776342">
        <w:rPr>
          <w:bCs/>
        </w:rPr>
        <w:t>: S. BUTKOVICH, ALBRIGHT, FILLMAN, D. BUTKOVICH AND M. BUTKOVICH.  NO: NONE.  MOTION CARRIED.</w:t>
      </w:r>
    </w:p>
    <w:p w14:paraId="6861CE61" w14:textId="77777777" w:rsidR="00776342" w:rsidRDefault="00776342" w:rsidP="00032C39">
      <w:pPr>
        <w:rPr>
          <w:bCs/>
        </w:rPr>
      </w:pPr>
    </w:p>
    <w:p w14:paraId="635E65DD" w14:textId="6B39A3BA" w:rsidR="00776342" w:rsidRDefault="00776342" w:rsidP="00032C39">
      <w:pPr>
        <w:rPr>
          <w:bCs/>
        </w:rPr>
      </w:pPr>
      <w:r>
        <w:rPr>
          <w:b/>
        </w:rPr>
        <w:t>MOTION BY</w:t>
      </w:r>
      <w:r>
        <w:rPr>
          <w:bCs/>
        </w:rPr>
        <w:t xml:space="preserve"> S. BUTKOVICH, SECONDED BY D. BUTKOVICH TO ADOPT POVERTY EXEMPTION INCOME GUIDELINES AND ASSET TEST RESOLUTION 2025-12.  ROLL CALL: YES:  S. BUTKOVICH, D. BUTKOVICH, M. BUTKOVICH, ALBRIGHT AND FILLMAN.  NO: NONE.  MOTION CARRIED.</w:t>
      </w:r>
    </w:p>
    <w:p w14:paraId="56AC8490" w14:textId="77777777" w:rsidR="00340BF3" w:rsidRDefault="00340BF3" w:rsidP="00032C39">
      <w:pPr>
        <w:rPr>
          <w:bCs/>
        </w:rPr>
      </w:pPr>
    </w:p>
    <w:p w14:paraId="7CDB40CA" w14:textId="6B0CE756" w:rsidR="00340BF3" w:rsidRDefault="00340BF3" w:rsidP="00032C39">
      <w:pPr>
        <w:rPr>
          <w:bCs/>
        </w:rPr>
      </w:pPr>
      <w:r>
        <w:rPr>
          <w:bCs/>
          <w:u w:val="single"/>
        </w:rPr>
        <w:t>NAUBINWAY PAVILION – ACOUSTIC PANELS:</w:t>
      </w:r>
      <w:r>
        <w:rPr>
          <w:bCs/>
        </w:rPr>
        <w:t xml:space="preserve">  </w:t>
      </w:r>
      <w:r>
        <w:rPr>
          <w:b/>
        </w:rPr>
        <w:t>MOTION BY</w:t>
      </w:r>
      <w:r>
        <w:rPr>
          <w:bCs/>
        </w:rPr>
        <w:t xml:space="preserve"> D. BUTKOVICH, SECONDED BY S. BUTKOVICH TO PURCHASE ACOUSTIC PANELS</w:t>
      </w:r>
      <w:r w:rsidR="00ED60DF">
        <w:rPr>
          <w:bCs/>
        </w:rPr>
        <w:t xml:space="preserve"> FOR THE NAUBINWAY PAVILION</w:t>
      </w:r>
      <w:r>
        <w:rPr>
          <w:bCs/>
        </w:rPr>
        <w:t xml:space="preserve"> FROM ACOUSTICAL SOLUTION</w:t>
      </w:r>
      <w:r w:rsidR="00ED60DF">
        <w:rPr>
          <w:bCs/>
        </w:rPr>
        <w:t>S</w:t>
      </w:r>
      <w:r>
        <w:rPr>
          <w:bCs/>
        </w:rPr>
        <w:t xml:space="preserve"> FROM </w:t>
      </w:r>
      <w:r w:rsidR="003254B4">
        <w:rPr>
          <w:bCs/>
        </w:rPr>
        <w:t>DONATIONS</w:t>
      </w:r>
      <w:r>
        <w:rPr>
          <w:bCs/>
        </w:rPr>
        <w:t xml:space="preserve"> AND </w:t>
      </w:r>
      <w:r w:rsidR="003254B4">
        <w:rPr>
          <w:bCs/>
        </w:rPr>
        <w:t>GRANTS</w:t>
      </w:r>
      <w:r>
        <w:rPr>
          <w:bCs/>
        </w:rPr>
        <w:t xml:space="preserve"> FUNDS FOR AN ESTIMATED COST OF $6,600.00.  MOTION CARRIED.</w:t>
      </w:r>
    </w:p>
    <w:p w14:paraId="29E217E0" w14:textId="77777777" w:rsidR="00340BF3" w:rsidRDefault="00340BF3" w:rsidP="00032C39">
      <w:pPr>
        <w:rPr>
          <w:bCs/>
        </w:rPr>
      </w:pPr>
    </w:p>
    <w:p w14:paraId="51DAC59D" w14:textId="3D8AC160" w:rsidR="00340BF3" w:rsidRPr="00340BF3" w:rsidRDefault="00340BF3" w:rsidP="00032C39">
      <w:pPr>
        <w:rPr>
          <w:bCs/>
        </w:rPr>
      </w:pPr>
      <w:r>
        <w:rPr>
          <w:bCs/>
          <w:u w:val="single"/>
        </w:rPr>
        <w:t>SECRETARY OF STATE MOBILE OFFICE:</w:t>
      </w:r>
      <w:r>
        <w:rPr>
          <w:b/>
        </w:rPr>
        <w:t xml:space="preserve">  MOTION BY</w:t>
      </w:r>
      <w:r>
        <w:rPr>
          <w:bCs/>
        </w:rPr>
        <w:t xml:space="preserve"> D. BUTKOVICH, SECONDED BY FILLMAN TO PARTNER WITH THE SECRETARY OF STATE TO OFFER THEIR MOBILE SERVICE TO SERVE THE COMMUNITY AT THE TOWNSHIP HALL.  MOTION CARRIED.</w:t>
      </w:r>
    </w:p>
    <w:p w14:paraId="50C31DE8" w14:textId="77777777" w:rsidR="00776342" w:rsidRDefault="00776342" w:rsidP="00032C39">
      <w:pPr>
        <w:rPr>
          <w:bCs/>
        </w:rPr>
      </w:pPr>
    </w:p>
    <w:p w14:paraId="48BD3E58" w14:textId="77777777" w:rsidR="00EA370E" w:rsidRDefault="00EA370E" w:rsidP="001B5AAC"/>
    <w:p w14:paraId="75BC46EE" w14:textId="77777777" w:rsidR="0049749E" w:rsidRPr="00E04E89" w:rsidRDefault="0049749E" w:rsidP="0049749E">
      <w:pPr>
        <w:rPr>
          <w:bCs/>
        </w:rPr>
      </w:pPr>
      <w:r>
        <w:rPr>
          <w:b/>
          <w:u w:val="single"/>
        </w:rPr>
        <w:t>UNFINISHED BUSINESS:</w:t>
      </w:r>
      <w:r>
        <w:rPr>
          <w:bCs/>
        </w:rPr>
        <w:t xml:space="preserve"> </w:t>
      </w:r>
    </w:p>
    <w:p w14:paraId="52FA18E3" w14:textId="77777777" w:rsidR="0049749E" w:rsidRDefault="0049749E" w:rsidP="0049749E"/>
    <w:p w14:paraId="39C6C5DA" w14:textId="70719BCE" w:rsidR="0073290D" w:rsidRDefault="0073290D" w:rsidP="0049749E"/>
    <w:p w14:paraId="063438CB" w14:textId="7547C58A" w:rsidR="00084854" w:rsidRDefault="00E95D9F" w:rsidP="0073290D">
      <w:r>
        <w:rPr>
          <w:u w:val="single"/>
        </w:rPr>
        <w:t>TOWNSHIP PERSONNEL POLICY:</w:t>
      </w:r>
      <w:r>
        <w:t xml:space="preserve">  </w:t>
      </w:r>
      <w:r w:rsidR="00EA370E">
        <w:t xml:space="preserve">NO </w:t>
      </w:r>
      <w:r w:rsidR="00340BF3">
        <w:t>PROGRESS.</w:t>
      </w:r>
    </w:p>
    <w:p w14:paraId="509BA82E" w14:textId="77777777" w:rsidR="0090228D" w:rsidRDefault="0090228D" w:rsidP="0073290D"/>
    <w:p w14:paraId="1754F632" w14:textId="51C3A5E3" w:rsidR="00032C39" w:rsidRDefault="00032C39" w:rsidP="00032C39">
      <w:r>
        <w:rPr>
          <w:u w:val="single"/>
        </w:rPr>
        <w:t>RISK CONTROL ASSESSMENT REVIEW:</w:t>
      </w:r>
      <w:r>
        <w:t xml:space="preserve">  </w:t>
      </w:r>
      <w:r w:rsidR="00356BB9">
        <w:t>NO</w:t>
      </w:r>
      <w:r w:rsidR="0033106B">
        <w:t xml:space="preserve"> NEW</w:t>
      </w:r>
      <w:r w:rsidR="00356BB9">
        <w:t xml:space="preserve"> UPDATE</w:t>
      </w:r>
      <w:r w:rsidR="00340BF3">
        <w:t>.</w:t>
      </w:r>
    </w:p>
    <w:p w14:paraId="5D180D48" w14:textId="77777777" w:rsidR="00356BB9" w:rsidRDefault="00356BB9" w:rsidP="00032C39"/>
    <w:p w14:paraId="694DECEA" w14:textId="77777777" w:rsidR="00340BF3" w:rsidRDefault="00C56291" w:rsidP="00032C39">
      <w:r>
        <w:rPr>
          <w:u w:val="single"/>
        </w:rPr>
        <w:t>CHIPPEWA, LUCE, MACKINAC CONSERVATION DISTRICT GRANT:</w:t>
      </w:r>
      <w:r>
        <w:t xml:space="preserve">  SUPERVISOR BUTKOVICH REPORTED</w:t>
      </w:r>
      <w:r w:rsidR="00680753">
        <w:t xml:space="preserve"> </w:t>
      </w:r>
    </w:p>
    <w:p w14:paraId="55868A24" w14:textId="16813AE0" w:rsidR="00340BF3" w:rsidRDefault="00340BF3" w:rsidP="00032C39">
      <w:r>
        <w:t xml:space="preserve">HE MET WITH NORTHERN NURSERY TO DISCUSS THE REMOVAL AND REPLACEMENT OF TREES AT THE MILL POND AND CEMETERY.  HE IS WAITING ON </w:t>
      </w:r>
      <w:r w:rsidR="00ED60DF">
        <w:t>AN</w:t>
      </w:r>
      <w:r>
        <w:t xml:space="preserve"> ESTIMATE FROM NORTHERN NURSERY TO SUBMIT FOR APPROVAL.</w:t>
      </w:r>
    </w:p>
    <w:p w14:paraId="353DA98E" w14:textId="6DE06B70" w:rsidR="00C56291" w:rsidRDefault="0033106B" w:rsidP="00032C39">
      <w:r>
        <w:t xml:space="preserve"> </w:t>
      </w:r>
    </w:p>
    <w:p w14:paraId="7A66C362" w14:textId="32560AA4" w:rsidR="00E84D93" w:rsidRDefault="00E84D93" w:rsidP="00E84D93">
      <w:r>
        <w:rPr>
          <w:u w:val="single"/>
        </w:rPr>
        <w:t>LMAS DISTRICT HEALTH DEPT:</w:t>
      </w:r>
      <w:r>
        <w:t xml:space="preserve">  </w:t>
      </w:r>
      <w:r w:rsidR="00340BF3">
        <w:t>TABLED.</w:t>
      </w:r>
    </w:p>
    <w:p w14:paraId="64BB2426" w14:textId="77777777" w:rsidR="00E84D93" w:rsidRPr="00C56291" w:rsidRDefault="00E84D93" w:rsidP="00032C39"/>
    <w:p w14:paraId="078412C0" w14:textId="77777777" w:rsidR="00E84D93" w:rsidRDefault="00E84D93" w:rsidP="00E84D93">
      <w:pPr>
        <w:rPr>
          <w:u w:val="single"/>
        </w:rPr>
      </w:pPr>
    </w:p>
    <w:p w14:paraId="07621CA7" w14:textId="77777777" w:rsidR="00E23E75" w:rsidRPr="0090228D" w:rsidRDefault="00E23E75" w:rsidP="0073290D"/>
    <w:p w14:paraId="490D7166" w14:textId="77777777" w:rsidR="00084854" w:rsidRDefault="00084854" w:rsidP="0073290D"/>
    <w:p w14:paraId="4A797655" w14:textId="2A019FD3" w:rsidR="0073290D" w:rsidRDefault="0073290D" w:rsidP="0073290D">
      <w:r>
        <w:rPr>
          <w:b/>
          <w:bCs/>
          <w:u w:val="single"/>
        </w:rPr>
        <w:lastRenderedPageBreak/>
        <w:t>PUBLIC INPUT:</w:t>
      </w:r>
      <w:r>
        <w:t xml:space="preserve"> </w:t>
      </w:r>
    </w:p>
    <w:p w14:paraId="6158D29C" w14:textId="5AE590D2" w:rsidR="00340BF3" w:rsidRDefault="00340BF3" w:rsidP="0073290D">
      <w:r>
        <w:t xml:space="preserve">COMMENTS ON THE </w:t>
      </w:r>
      <w:r w:rsidR="00510020">
        <w:t xml:space="preserve">REQUESTED </w:t>
      </w:r>
      <w:r>
        <w:t xml:space="preserve">EXPECTATIONS </w:t>
      </w:r>
      <w:r w:rsidR="00ED60DF">
        <w:t>FROM</w:t>
      </w:r>
      <w:r>
        <w:t xml:space="preserve"> THE FIRE </w:t>
      </w:r>
      <w:r w:rsidR="00ED60DF">
        <w:t>CHIEF</w:t>
      </w:r>
      <w:r>
        <w:t>.</w:t>
      </w:r>
    </w:p>
    <w:p w14:paraId="1FDF3333" w14:textId="164F7E53" w:rsidR="00340BF3" w:rsidRDefault="00510020" w:rsidP="0073290D">
      <w:r>
        <w:t>COMMENTS OF SUPPORT FOR THE FIRE CHIEF AND REQUESTED CHANGES.</w:t>
      </w:r>
    </w:p>
    <w:p w14:paraId="22E3D250" w14:textId="3E6C724C" w:rsidR="0090228D" w:rsidRDefault="0090228D" w:rsidP="0073290D"/>
    <w:p w14:paraId="269B8457" w14:textId="2DE1F783" w:rsidR="0033106B" w:rsidRDefault="00E84D93" w:rsidP="00676074">
      <w:pPr>
        <w:spacing w:after="120"/>
        <w:rPr>
          <w:u w:val="single"/>
        </w:rPr>
      </w:pPr>
      <w:r>
        <w:rPr>
          <w:u w:val="single"/>
        </w:rPr>
        <w:t>AMBULANCE REPORT:</w:t>
      </w:r>
    </w:p>
    <w:p w14:paraId="680F7311" w14:textId="77777777" w:rsidR="00510020" w:rsidRDefault="00510020" w:rsidP="00676074">
      <w:pPr>
        <w:spacing w:after="120"/>
      </w:pPr>
      <w:r>
        <w:rPr>
          <w:u w:val="single"/>
        </w:rPr>
        <w:t>CARDIAC MONITOR:</w:t>
      </w:r>
      <w:r>
        <w:t xml:space="preserve">  </w:t>
      </w:r>
      <w:r>
        <w:rPr>
          <w:b/>
          <w:bCs/>
        </w:rPr>
        <w:t>MOTION BY</w:t>
      </w:r>
      <w:r>
        <w:t xml:space="preserve"> D. BUTKOVICH, SECONDED BY S. BUTKOVICH TO PURCHASE FROM STRYKER A LIFE PAK CARDIAC MONITOR FOR AN ESTIMATED COST OF $50,976.45.  MOTION CARRIED.</w:t>
      </w:r>
    </w:p>
    <w:p w14:paraId="193E4F4B" w14:textId="63664DAF" w:rsidR="00E84D93" w:rsidRPr="00510020" w:rsidRDefault="00510020" w:rsidP="00676074">
      <w:pPr>
        <w:spacing w:after="120"/>
      </w:pPr>
      <w:r>
        <w:rPr>
          <w:u w:val="single"/>
        </w:rPr>
        <w:t>HEATER AND A/C CONTROLS:</w:t>
      </w:r>
      <w:r>
        <w:t xml:space="preserve">  </w:t>
      </w:r>
      <w:r>
        <w:rPr>
          <w:b/>
          <w:bCs/>
        </w:rPr>
        <w:t xml:space="preserve">MOTION BY </w:t>
      </w:r>
      <w:r>
        <w:t>D. BUTKOVICH, SECONDED BY ALBRIGHT A HIRE R&amp;R FIRE TRUCK RE</w:t>
      </w:r>
      <w:r w:rsidR="00ED60DF">
        <w:t>PAIR</w:t>
      </w:r>
      <w:r>
        <w:t xml:space="preserve"> TO REPLACE </w:t>
      </w:r>
      <w:r w:rsidR="003302AD">
        <w:t>THE MANUAL HEATER</w:t>
      </w:r>
      <w:r w:rsidR="003254B4">
        <w:t>-A</w:t>
      </w:r>
      <w:r w:rsidR="003302AD">
        <w:t>/C CONTROLS WITH AUTOMATIC CONTROL</w:t>
      </w:r>
      <w:r w:rsidR="00ED60DF">
        <w:t>S</w:t>
      </w:r>
      <w:r w:rsidR="003302AD">
        <w:t xml:space="preserve"> PER THE ESTIMATED COST OF $1,860.91.  MOTION CARRIED.</w:t>
      </w:r>
      <w:r>
        <w:t xml:space="preserve"> </w:t>
      </w:r>
    </w:p>
    <w:p w14:paraId="38EEA755" w14:textId="77777777" w:rsidR="003302AD" w:rsidRDefault="003302AD" w:rsidP="00676074">
      <w:pPr>
        <w:spacing w:after="120"/>
        <w:rPr>
          <w:u w:val="single"/>
        </w:rPr>
      </w:pPr>
    </w:p>
    <w:p w14:paraId="4E4BC344" w14:textId="7A415F37" w:rsidR="007B08DD" w:rsidRDefault="00630EBD" w:rsidP="00676074">
      <w:pPr>
        <w:spacing w:after="120"/>
        <w:rPr>
          <w:u w:val="single"/>
        </w:rPr>
      </w:pPr>
      <w:r>
        <w:rPr>
          <w:u w:val="single"/>
        </w:rPr>
        <w:t>ASSESSOR REPORT:</w:t>
      </w:r>
    </w:p>
    <w:p w14:paraId="3E1BF93D" w14:textId="0C182B18" w:rsidR="003302AD" w:rsidRPr="003302AD" w:rsidRDefault="003302AD" w:rsidP="00676074">
      <w:pPr>
        <w:spacing w:after="120"/>
      </w:pPr>
      <w:r>
        <w:t>JULY BOARD OF REVIEW IS SCHEDULED FOR JULY 22</w:t>
      </w:r>
      <w:r w:rsidRPr="003302AD">
        <w:rPr>
          <w:vertAlign w:val="superscript"/>
        </w:rPr>
        <w:t>ND</w:t>
      </w:r>
      <w:r>
        <w:t xml:space="preserve"> AT 9 A.M.</w:t>
      </w:r>
    </w:p>
    <w:p w14:paraId="677952AC" w14:textId="77777777" w:rsidR="003302AD" w:rsidRDefault="003302AD" w:rsidP="007A0003">
      <w:pPr>
        <w:rPr>
          <w:u w:val="single"/>
        </w:rPr>
      </w:pPr>
    </w:p>
    <w:p w14:paraId="36FF4686" w14:textId="77777777" w:rsidR="003302AD" w:rsidRDefault="003302AD" w:rsidP="007A0003">
      <w:pPr>
        <w:rPr>
          <w:u w:val="single"/>
        </w:rPr>
      </w:pPr>
    </w:p>
    <w:p w14:paraId="4607FDBA" w14:textId="34658DD7" w:rsidR="00B649FD" w:rsidRDefault="007D0D88" w:rsidP="007A0003">
      <w:r>
        <w:rPr>
          <w:u w:val="single"/>
        </w:rPr>
        <w:t>FIRE REPORT:</w:t>
      </w:r>
      <w:r w:rsidR="00F61BB8">
        <w:t xml:space="preserve">  </w:t>
      </w:r>
    </w:p>
    <w:p w14:paraId="23F53C78" w14:textId="77777777" w:rsidR="002807E4" w:rsidRDefault="002807E4" w:rsidP="007A0003"/>
    <w:p w14:paraId="573414A2" w14:textId="66BF1FD1" w:rsidR="003270B0" w:rsidRDefault="007A695D" w:rsidP="007A0003">
      <w:r>
        <w:rPr>
          <w:u w:val="single"/>
        </w:rPr>
        <w:t>FIRE CHIEF RESIGNATION:</w:t>
      </w:r>
      <w:r>
        <w:t xml:space="preserve">  TABLED.  SPECIAL MEETING SCHEDULE</w:t>
      </w:r>
      <w:r w:rsidR="003254B4">
        <w:t>D</w:t>
      </w:r>
      <w:r>
        <w:t xml:space="preserve"> FOR JUNE 30</w:t>
      </w:r>
      <w:r w:rsidRPr="007A695D">
        <w:rPr>
          <w:vertAlign w:val="superscript"/>
        </w:rPr>
        <w:t>TH</w:t>
      </w:r>
      <w:r>
        <w:t xml:space="preserve"> AT 6:30 P.M. AT THE TOWNSHIP HALL.</w:t>
      </w:r>
    </w:p>
    <w:p w14:paraId="40784875" w14:textId="77777777" w:rsidR="007A695D" w:rsidRDefault="007A695D" w:rsidP="007A0003"/>
    <w:p w14:paraId="1C2579AF" w14:textId="7BFD699B" w:rsidR="007A695D" w:rsidRDefault="007A695D" w:rsidP="007A0003">
      <w:r>
        <w:rPr>
          <w:u w:val="single"/>
        </w:rPr>
        <w:t>CELL PHONE:</w:t>
      </w:r>
      <w:r>
        <w:t xml:space="preserve">  CLERK FILLMAN REPORTED THE SHE WAS ABLE TO CONNECT WITH A VERIZON REPRESENTATIVE THAT ONLY HANDLES GOVERNMENTAL PLANS.  THE PLAN WOULD INCLUDE AN IPHONE AT NO COST WITH A MONTHLY PLAN FEE OF $50.05.  THE BOARD AGREED TO ADD THE PLAN TO THE CURRENT TOWNSHIP ACCOUNT.</w:t>
      </w:r>
    </w:p>
    <w:p w14:paraId="1BD59F35" w14:textId="77777777" w:rsidR="007A695D" w:rsidRDefault="007A695D" w:rsidP="007A0003"/>
    <w:p w14:paraId="34C6DAFA" w14:textId="4D348EAF" w:rsidR="007A695D" w:rsidRPr="007A695D" w:rsidRDefault="007A695D" w:rsidP="007A0003">
      <w:r>
        <w:rPr>
          <w:u w:val="single"/>
        </w:rPr>
        <w:t>COUNTY COMMISSIONER:</w:t>
      </w:r>
      <w:r>
        <w:t xml:space="preserve">  DARYL SCHOEDER THANKED THE BOARD FOR ALLOWING HIM TO HOLD AN OFFICE HOUR PRIOR TO </w:t>
      </w:r>
      <w:r w:rsidR="00ED60DF">
        <w:t>THE</w:t>
      </w:r>
      <w:r>
        <w:t xml:space="preserve"> BOARD MEETING.  HE </w:t>
      </w:r>
      <w:r w:rsidR="00ED60DF">
        <w:t>REPORTED</w:t>
      </w:r>
      <w:r>
        <w:t xml:space="preserve"> ON THE BIG MANISTIQUE LAKE LEVEL COURT DECISION.  THE FINAL PUB</w:t>
      </w:r>
      <w:r w:rsidR="003254B4">
        <w:t>L</w:t>
      </w:r>
      <w:r>
        <w:t>IC HEARING TO INCREASE THE ROAD COMMISSION BOARD WILL BE HELD ON JUNE 24</w:t>
      </w:r>
      <w:r w:rsidRPr="007A695D">
        <w:rPr>
          <w:vertAlign w:val="superscript"/>
        </w:rPr>
        <w:t>TH</w:t>
      </w:r>
      <w:r>
        <w:t xml:space="preserve">.  </w:t>
      </w:r>
      <w:r w:rsidR="00DA45DB">
        <w:t>HE REPORTED ON THE STATUS OF THE VETERANS AFFAIRS SUIT.  THE COUNTY COMMISSIONERS WILL HOLD THE SEPTEMBER 25</w:t>
      </w:r>
      <w:r w:rsidR="00DA45DB" w:rsidRPr="00DA45DB">
        <w:rPr>
          <w:vertAlign w:val="superscript"/>
        </w:rPr>
        <w:t>TH</w:t>
      </w:r>
      <w:r w:rsidR="00DA45DB">
        <w:t xml:space="preserve"> REGULAR MEETING AT THE GARFIELD TOWNSHIP HALL AT 5:30 P.M.</w:t>
      </w:r>
    </w:p>
    <w:p w14:paraId="3248049F" w14:textId="77777777" w:rsidR="00125161" w:rsidRDefault="00125161" w:rsidP="007A0003"/>
    <w:p w14:paraId="5743400B" w14:textId="7663145A" w:rsidR="00385F03" w:rsidRDefault="00516869" w:rsidP="00356318">
      <w:r>
        <w:rPr>
          <w:u w:val="single"/>
        </w:rPr>
        <w:t>ROADS:</w:t>
      </w:r>
      <w:r>
        <w:t xml:space="preserve">  </w:t>
      </w:r>
    </w:p>
    <w:p w14:paraId="3A60C383" w14:textId="77777777" w:rsidR="00416781" w:rsidRDefault="00416781" w:rsidP="00356318"/>
    <w:p w14:paraId="349AFCFB" w14:textId="37080E54" w:rsidR="00832525" w:rsidRPr="00DA45DB" w:rsidRDefault="00DA45DB" w:rsidP="00777430">
      <w:r>
        <w:rPr>
          <w:u w:val="single"/>
        </w:rPr>
        <w:t>ROAD MATCH PROGRAM:</w:t>
      </w:r>
      <w:r>
        <w:t xml:space="preserve">  THE COUNTY ROAD COMMISSION AND COUNTY COMMISSIONERS PREVIOUSLY AGREED THAT MATCH FUNDS CAN NOW BE SET ASIDE FOR LARGER PROJECTS TO HELP FUTURE BUDGETING.  THE COUNTY FUNDS WILL BE AVAILABLE IN SEPTEMBER.</w:t>
      </w:r>
    </w:p>
    <w:p w14:paraId="33875FDE" w14:textId="2D24B85D" w:rsidR="00832525" w:rsidRPr="00832525" w:rsidRDefault="00832525" w:rsidP="00777430"/>
    <w:p w14:paraId="4B501290" w14:textId="77777777" w:rsidR="00E850B3" w:rsidRDefault="00E850B3" w:rsidP="00777430"/>
    <w:p w14:paraId="1B86592B" w14:textId="77777777" w:rsidR="005D1DD2" w:rsidRDefault="005D1DD2" w:rsidP="00777430">
      <w:r>
        <w:rPr>
          <w:u w:val="single"/>
        </w:rPr>
        <w:t>BUILDING AND GROUNDS:</w:t>
      </w:r>
    </w:p>
    <w:p w14:paraId="7BE1E0AE" w14:textId="77777777" w:rsidR="005D1DD2" w:rsidRDefault="005D1DD2" w:rsidP="00777430"/>
    <w:p w14:paraId="7EF70B45" w14:textId="23F12E3D" w:rsidR="00F26491" w:rsidRDefault="00DA45DB" w:rsidP="00777430">
      <w:r>
        <w:rPr>
          <w:u w:val="single"/>
        </w:rPr>
        <w:t>BIG MACK PACK:</w:t>
      </w:r>
      <w:r>
        <w:t xml:space="preserve">  </w:t>
      </w:r>
      <w:r>
        <w:rPr>
          <w:b/>
          <w:bCs/>
        </w:rPr>
        <w:t>MOTION BY</w:t>
      </w:r>
      <w:r>
        <w:t xml:space="preserve"> D. BUTKOVICH, SECONDED BY ALBRIGHT TO ALLOW THE BIG MACK PACK TO IN</w:t>
      </w:r>
      <w:r w:rsidR="00377D96">
        <w:t>STALL A 6’ X 10’ CEMENT SLAB AT THE SOUTHEAST CORNER OF THE NAUBINWAY PAVILION FOR A MORE STABLE AREA FOR GRILLING</w:t>
      </w:r>
      <w:r w:rsidR="00ED60DF">
        <w:t>, E</w:t>
      </w:r>
      <w:r w:rsidR="00512A77">
        <w:t>TCETERA</w:t>
      </w:r>
      <w:r w:rsidR="00377D96">
        <w:t>.  MOTION CARRIED.</w:t>
      </w:r>
    </w:p>
    <w:p w14:paraId="12B58137" w14:textId="77777777" w:rsidR="00377D96" w:rsidRDefault="00377D96" w:rsidP="00777430"/>
    <w:p w14:paraId="7CE8F40D" w14:textId="4CE81D24" w:rsidR="00377D96" w:rsidRDefault="00377D96" w:rsidP="00777430">
      <w:r>
        <w:rPr>
          <w:u w:val="single"/>
        </w:rPr>
        <w:lastRenderedPageBreak/>
        <w:t>OLD PAVILION CURTAINS:</w:t>
      </w:r>
      <w:r>
        <w:t xml:space="preserve">  </w:t>
      </w:r>
      <w:r>
        <w:rPr>
          <w:b/>
          <w:bCs/>
        </w:rPr>
        <w:t xml:space="preserve">MOTION BY </w:t>
      </w:r>
      <w:r>
        <w:t>D. BUTKOVICH, SECONDED BY S. BUTKOVICH TO DISPOSE OF THE OLD PAVILION CURTAINS ON CLEAN UP DAY.  MOTION CARRIED.</w:t>
      </w:r>
    </w:p>
    <w:p w14:paraId="09B1E847" w14:textId="77777777" w:rsidR="00377D96" w:rsidRDefault="00377D96" w:rsidP="00777430"/>
    <w:p w14:paraId="77AF1D82" w14:textId="232E6E30" w:rsidR="00377D96" w:rsidRPr="00377D96" w:rsidRDefault="00377D96" w:rsidP="00777430">
      <w:r>
        <w:rPr>
          <w:u w:val="single"/>
        </w:rPr>
        <w:t>MILL POND MAINTENANCE:</w:t>
      </w:r>
      <w:r>
        <w:t xml:space="preserve">  </w:t>
      </w:r>
      <w:r>
        <w:rPr>
          <w:b/>
          <w:bCs/>
        </w:rPr>
        <w:t xml:space="preserve">MOTION BY </w:t>
      </w:r>
      <w:r>
        <w:t>FILLMAN, SECONDED BY M. BUTKOVICH TO HIRE NORTHERN NURSERY TO WEED THE HORSETAIL AND MULCH THE ISLANDS</w:t>
      </w:r>
      <w:r w:rsidR="00512A77">
        <w:t xml:space="preserve"> FOR THE ESTIMATED COST OF $3,</w:t>
      </w:r>
      <w:r w:rsidR="003254B4">
        <w:t>8</w:t>
      </w:r>
      <w:r w:rsidR="00512A77">
        <w:t>42.50</w:t>
      </w:r>
      <w:r>
        <w:t>.  MOTION CARRIED.</w:t>
      </w:r>
    </w:p>
    <w:p w14:paraId="57F64639" w14:textId="77777777" w:rsidR="00E850B3" w:rsidRDefault="00E850B3" w:rsidP="00777430"/>
    <w:p w14:paraId="2B733A89" w14:textId="28B00488" w:rsidR="00970255" w:rsidRDefault="00A02B49" w:rsidP="009644F9">
      <w:r>
        <w:rPr>
          <w:b/>
          <w:u w:val="single"/>
        </w:rPr>
        <w:t>C</w:t>
      </w:r>
      <w:r w:rsidR="00DF4613">
        <w:rPr>
          <w:b/>
          <w:u w:val="single"/>
        </w:rPr>
        <w:t>OMMUNICATIONS:</w:t>
      </w:r>
      <w:r w:rsidR="00820139">
        <w:t xml:space="preserve"> </w:t>
      </w:r>
      <w:r w:rsidR="005D1DD2">
        <w:t xml:space="preserve"> </w:t>
      </w:r>
    </w:p>
    <w:p w14:paraId="3BA427A4" w14:textId="77777777" w:rsidR="00A279DC" w:rsidRDefault="00A279DC" w:rsidP="009644F9"/>
    <w:p w14:paraId="7D5AF9BB" w14:textId="08EFE44C" w:rsidR="00FC7900" w:rsidRDefault="00377D96" w:rsidP="00F4581F">
      <w:r>
        <w:t>MICHIGAN PUBLIC SERVICE COMMISSION NOTICE TO COMMENT ON PRESQUE ISLE ELECTRIC &amp; GAS CO-OP APPLICATION FOR APPROVAL OF RENEWABLE ENERGY PLAN BY JULY 15</w:t>
      </w:r>
      <w:r w:rsidRPr="00377D96">
        <w:rPr>
          <w:vertAlign w:val="superscript"/>
        </w:rPr>
        <w:t>TH</w:t>
      </w:r>
      <w:r>
        <w:t>.</w:t>
      </w:r>
    </w:p>
    <w:p w14:paraId="3F9E170C" w14:textId="77777777" w:rsidR="00377D96" w:rsidRDefault="00377D96" w:rsidP="00F4581F"/>
    <w:p w14:paraId="26224C92" w14:textId="03E7396C" w:rsidR="00377D96" w:rsidRDefault="00377D96" w:rsidP="00377D96">
      <w:r>
        <w:t xml:space="preserve">MICHIGAN PUBLIC SERVICE COMMISSION NOTICE TO COMMENT ON </w:t>
      </w:r>
      <w:r>
        <w:t>CLOVERLAND E</w:t>
      </w:r>
      <w:r>
        <w:t xml:space="preserve">LECTRIC </w:t>
      </w:r>
      <w:r>
        <w:t>COOPERATIVE</w:t>
      </w:r>
      <w:r>
        <w:t xml:space="preserve"> APPLICATION FOR APPROVAL OF RENEWABLE ENERGY PLAN BY JULY 15</w:t>
      </w:r>
      <w:r w:rsidRPr="00377D96">
        <w:rPr>
          <w:vertAlign w:val="superscript"/>
        </w:rPr>
        <w:t>TH</w:t>
      </w:r>
      <w:r>
        <w:t>.</w:t>
      </w:r>
    </w:p>
    <w:p w14:paraId="6E9BD968" w14:textId="77777777" w:rsidR="00377D96" w:rsidRDefault="00377D96" w:rsidP="00F4581F"/>
    <w:p w14:paraId="56BA116D" w14:textId="77777777" w:rsidR="005D1DD2" w:rsidRDefault="005D1DD2" w:rsidP="00F4581F"/>
    <w:p w14:paraId="4DDEEFA9" w14:textId="6380BCA2" w:rsidR="00621E23" w:rsidRDefault="002D6C4F" w:rsidP="009644F9">
      <w:r>
        <w:rPr>
          <w:b/>
        </w:rPr>
        <w:t>MOTION BY</w:t>
      </w:r>
      <w:r>
        <w:t xml:space="preserve"> </w:t>
      </w:r>
      <w:r w:rsidR="00377D96">
        <w:t>S. BUTKOVICH</w:t>
      </w:r>
      <w:r>
        <w:t xml:space="preserve">, SECONDED BY </w:t>
      </w:r>
      <w:r w:rsidR="00377D96">
        <w:t>FILLMAN</w:t>
      </w:r>
      <w:r w:rsidR="001E0D9C">
        <w:t xml:space="preserve"> </w:t>
      </w:r>
      <w:r>
        <w:t>TO ADJOURN AT</w:t>
      </w:r>
      <w:r w:rsidR="00C1705B">
        <w:t xml:space="preserve"> </w:t>
      </w:r>
      <w:r w:rsidR="005D1DD2">
        <w:t>8:</w:t>
      </w:r>
      <w:r w:rsidR="00377D96">
        <w:t>27</w:t>
      </w:r>
      <w:r w:rsidR="00500842">
        <w:t xml:space="preserve"> </w:t>
      </w:r>
      <w:r>
        <w:t>P.M.</w:t>
      </w:r>
      <w:r w:rsidR="006F7EBD">
        <w:t xml:space="preserve">  MOTION CARRIED.</w:t>
      </w:r>
      <w:r w:rsidR="00F17412">
        <w:t xml:space="preserve">  </w:t>
      </w:r>
      <w:r w:rsidR="006205D1">
        <w:t xml:space="preserve"> </w:t>
      </w:r>
      <w:r w:rsidR="00E01AC4">
        <w:t xml:space="preserve">  </w:t>
      </w:r>
    </w:p>
    <w:p w14:paraId="7C9D13F0" w14:textId="77777777" w:rsidR="002D6C4F" w:rsidRDefault="002D6C4F" w:rsidP="009644F9"/>
    <w:p w14:paraId="40467878" w14:textId="77777777" w:rsidR="005D1DD2" w:rsidRDefault="005D1DD2" w:rsidP="009644F9"/>
    <w:p w14:paraId="3112CD75" w14:textId="77777777" w:rsidR="002D6C4F" w:rsidRDefault="002D6C4F" w:rsidP="009644F9">
      <w:r>
        <w:t>RESPECTFULLY SUBMITTED:</w:t>
      </w:r>
    </w:p>
    <w:p w14:paraId="5D35D502" w14:textId="77777777" w:rsidR="00B01F63" w:rsidRDefault="00B01F63" w:rsidP="009644F9"/>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1F4FC48B" w14:textId="77777777" w:rsidR="0060568A" w:rsidRDefault="0060568A"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309"/>
    <w:rsid w:val="00006DF4"/>
    <w:rsid w:val="000074E6"/>
    <w:rsid w:val="000105D9"/>
    <w:rsid w:val="00012081"/>
    <w:rsid w:val="00013182"/>
    <w:rsid w:val="0001330B"/>
    <w:rsid w:val="00015411"/>
    <w:rsid w:val="00016CF8"/>
    <w:rsid w:val="00017AE9"/>
    <w:rsid w:val="00022197"/>
    <w:rsid w:val="00024FC4"/>
    <w:rsid w:val="00024FF9"/>
    <w:rsid w:val="0002504F"/>
    <w:rsid w:val="0002597B"/>
    <w:rsid w:val="00025E25"/>
    <w:rsid w:val="000265BA"/>
    <w:rsid w:val="0003075F"/>
    <w:rsid w:val="00031850"/>
    <w:rsid w:val="00032453"/>
    <w:rsid w:val="00032C39"/>
    <w:rsid w:val="0003652B"/>
    <w:rsid w:val="00036B9C"/>
    <w:rsid w:val="00037869"/>
    <w:rsid w:val="00037A28"/>
    <w:rsid w:val="0004180B"/>
    <w:rsid w:val="0004187D"/>
    <w:rsid w:val="0004443B"/>
    <w:rsid w:val="000445DD"/>
    <w:rsid w:val="000500D6"/>
    <w:rsid w:val="0005082C"/>
    <w:rsid w:val="0005103E"/>
    <w:rsid w:val="000513D6"/>
    <w:rsid w:val="00051939"/>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C76"/>
    <w:rsid w:val="000E350D"/>
    <w:rsid w:val="000E4423"/>
    <w:rsid w:val="000E4B93"/>
    <w:rsid w:val="000F19BE"/>
    <w:rsid w:val="000F25DF"/>
    <w:rsid w:val="000F3D61"/>
    <w:rsid w:val="000F45F0"/>
    <w:rsid w:val="000F4C9C"/>
    <w:rsid w:val="00102FEA"/>
    <w:rsid w:val="0010342A"/>
    <w:rsid w:val="00103E2D"/>
    <w:rsid w:val="0010547C"/>
    <w:rsid w:val="001075FA"/>
    <w:rsid w:val="00107E4B"/>
    <w:rsid w:val="00107EA1"/>
    <w:rsid w:val="00110B0A"/>
    <w:rsid w:val="00111C81"/>
    <w:rsid w:val="00112845"/>
    <w:rsid w:val="00112974"/>
    <w:rsid w:val="00112EEB"/>
    <w:rsid w:val="001164A0"/>
    <w:rsid w:val="00117836"/>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1181"/>
    <w:rsid w:val="0018189B"/>
    <w:rsid w:val="0018289E"/>
    <w:rsid w:val="001830C0"/>
    <w:rsid w:val="0018533C"/>
    <w:rsid w:val="00185707"/>
    <w:rsid w:val="00185872"/>
    <w:rsid w:val="0018587D"/>
    <w:rsid w:val="00186242"/>
    <w:rsid w:val="001866FC"/>
    <w:rsid w:val="0018716E"/>
    <w:rsid w:val="001876D6"/>
    <w:rsid w:val="001927A2"/>
    <w:rsid w:val="00192AC2"/>
    <w:rsid w:val="00192BF9"/>
    <w:rsid w:val="001937DA"/>
    <w:rsid w:val="001941EA"/>
    <w:rsid w:val="00194FEF"/>
    <w:rsid w:val="001968ED"/>
    <w:rsid w:val="00196CA1"/>
    <w:rsid w:val="001A2ED9"/>
    <w:rsid w:val="001A4D8B"/>
    <w:rsid w:val="001A69AD"/>
    <w:rsid w:val="001A78D7"/>
    <w:rsid w:val="001B22A8"/>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3795"/>
    <w:rsid w:val="001D37EB"/>
    <w:rsid w:val="001D3843"/>
    <w:rsid w:val="001D3C0B"/>
    <w:rsid w:val="001D4FDC"/>
    <w:rsid w:val="001D50D3"/>
    <w:rsid w:val="001D6FBA"/>
    <w:rsid w:val="001E0A4C"/>
    <w:rsid w:val="001E0D9C"/>
    <w:rsid w:val="001E1F62"/>
    <w:rsid w:val="001E286E"/>
    <w:rsid w:val="001E35B8"/>
    <w:rsid w:val="001E7FB5"/>
    <w:rsid w:val="001F0A49"/>
    <w:rsid w:val="001F11D5"/>
    <w:rsid w:val="001F123A"/>
    <w:rsid w:val="001F288F"/>
    <w:rsid w:val="001F7E6F"/>
    <w:rsid w:val="0020381D"/>
    <w:rsid w:val="00205549"/>
    <w:rsid w:val="0020589A"/>
    <w:rsid w:val="00206B3D"/>
    <w:rsid w:val="00206E28"/>
    <w:rsid w:val="00211305"/>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351D"/>
    <w:rsid w:val="002418AC"/>
    <w:rsid w:val="0024287C"/>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1253"/>
    <w:rsid w:val="00306C2A"/>
    <w:rsid w:val="003100A0"/>
    <w:rsid w:val="00310103"/>
    <w:rsid w:val="00311290"/>
    <w:rsid w:val="00311B56"/>
    <w:rsid w:val="003122C1"/>
    <w:rsid w:val="00312CEC"/>
    <w:rsid w:val="00314E3E"/>
    <w:rsid w:val="003164A4"/>
    <w:rsid w:val="00316963"/>
    <w:rsid w:val="00317C06"/>
    <w:rsid w:val="00320D1E"/>
    <w:rsid w:val="00321325"/>
    <w:rsid w:val="0032161F"/>
    <w:rsid w:val="00322420"/>
    <w:rsid w:val="00322BF0"/>
    <w:rsid w:val="003243E9"/>
    <w:rsid w:val="003254B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84E"/>
    <w:rsid w:val="00351DC3"/>
    <w:rsid w:val="0035234A"/>
    <w:rsid w:val="00352BA0"/>
    <w:rsid w:val="00353058"/>
    <w:rsid w:val="003539EB"/>
    <w:rsid w:val="0035511B"/>
    <w:rsid w:val="00356318"/>
    <w:rsid w:val="0035698A"/>
    <w:rsid w:val="00356BB9"/>
    <w:rsid w:val="00363662"/>
    <w:rsid w:val="00363B0F"/>
    <w:rsid w:val="00364445"/>
    <w:rsid w:val="00366D52"/>
    <w:rsid w:val="00371915"/>
    <w:rsid w:val="00373346"/>
    <w:rsid w:val="00375C2C"/>
    <w:rsid w:val="00376074"/>
    <w:rsid w:val="00376C96"/>
    <w:rsid w:val="00376F1E"/>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69B3"/>
    <w:rsid w:val="003A6FE7"/>
    <w:rsid w:val="003A7112"/>
    <w:rsid w:val="003A71DE"/>
    <w:rsid w:val="003B06F7"/>
    <w:rsid w:val="003B07C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3267"/>
    <w:rsid w:val="00406581"/>
    <w:rsid w:val="00407369"/>
    <w:rsid w:val="00410A70"/>
    <w:rsid w:val="00412BDC"/>
    <w:rsid w:val="004144FE"/>
    <w:rsid w:val="0041560C"/>
    <w:rsid w:val="00416781"/>
    <w:rsid w:val="00416B84"/>
    <w:rsid w:val="0042008D"/>
    <w:rsid w:val="004212B4"/>
    <w:rsid w:val="0042348D"/>
    <w:rsid w:val="00424A20"/>
    <w:rsid w:val="00425CCE"/>
    <w:rsid w:val="0042702D"/>
    <w:rsid w:val="00430940"/>
    <w:rsid w:val="004343EE"/>
    <w:rsid w:val="00435AE6"/>
    <w:rsid w:val="0043621B"/>
    <w:rsid w:val="004377ED"/>
    <w:rsid w:val="00437F31"/>
    <w:rsid w:val="004406C6"/>
    <w:rsid w:val="00440765"/>
    <w:rsid w:val="00441397"/>
    <w:rsid w:val="0044215E"/>
    <w:rsid w:val="00442F2D"/>
    <w:rsid w:val="004430F4"/>
    <w:rsid w:val="0044623F"/>
    <w:rsid w:val="0044762F"/>
    <w:rsid w:val="00450CA4"/>
    <w:rsid w:val="00453B9D"/>
    <w:rsid w:val="004546D5"/>
    <w:rsid w:val="00454EF8"/>
    <w:rsid w:val="00456556"/>
    <w:rsid w:val="00456A47"/>
    <w:rsid w:val="00457A19"/>
    <w:rsid w:val="00457B40"/>
    <w:rsid w:val="00457CCD"/>
    <w:rsid w:val="00460B99"/>
    <w:rsid w:val="004635D0"/>
    <w:rsid w:val="004637F1"/>
    <w:rsid w:val="00464F8F"/>
    <w:rsid w:val="00465B50"/>
    <w:rsid w:val="00465C0D"/>
    <w:rsid w:val="004661DC"/>
    <w:rsid w:val="004662CA"/>
    <w:rsid w:val="004664EA"/>
    <w:rsid w:val="00466E17"/>
    <w:rsid w:val="00467096"/>
    <w:rsid w:val="004713A8"/>
    <w:rsid w:val="00471B72"/>
    <w:rsid w:val="00472894"/>
    <w:rsid w:val="00474AD5"/>
    <w:rsid w:val="00474D82"/>
    <w:rsid w:val="00474E8E"/>
    <w:rsid w:val="00474F5B"/>
    <w:rsid w:val="004751DD"/>
    <w:rsid w:val="004805F7"/>
    <w:rsid w:val="004813ED"/>
    <w:rsid w:val="00482B07"/>
    <w:rsid w:val="00485A9E"/>
    <w:rsid w:val="00486EE7"/>
    <w:rsid w:val="00490748"/>
    <w:rsid w:val="00491BB6"/>
    <w:rsid w:val="00492395"/>
    <w:rsid w:val="004928F1"/>
    <w:rsid w:val="00492E7D"/>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4B4"/>
    <w:rsid w:val="004C7E02"/>
    <w:rsid w:val="004D0353"/>
    <w:rsid w:val="004D11A2"/>
    <w:rsid w:val="004D11A3"/>
    <w:rsid w:val="004D169B"/>
    <w:rsid w:val="004D16DE"/>
    <w:rsid w:val="004D1E77"/>
    <w:rsid w:val="004D27F2"/>
    <w:rsid w:val="004D2E6B"/>
    <w:rsid w:val="004D7E36"/>
    <w:rsid w:val="004E03B0"/>
    <w:rsid w:val="004E03D0"/>
    <w:rsid w:val="004E2810"/>
    <w:rsid w:val="004E6294"/>
    <w:rsid w:val="004E68A9"/>
    <w:rsid w:val="004E6F42"/>
    <w:rsid w:val="004E70F3"/>
    <w:rsid w:val="004F1187"/>
    <w:rsid w:val="004F1417"/>
    <w:rsid w:val="004F3081"/>
    <w:rsid w:val="004F4349"/>
    <w:rsid w:val="004F7258"/>
    <w:rsid w:val="00500842"/>
    <w:rsid w:val="0050295C"/>
    <w:rsid w:val="00503C70"/>
    <w:rsid w:val="00505736"/>
    <w:rsid w:val="00510020"/>
    <w:rsid w:val="00512A77"/>
    <w:rsid w:val="00514067"/>
    <w:rsid w:val="00514293"/>
    <w:rsid w:val="005157C4"/>
    <w:rsid w:val="00515CE8"/>
    <w:rsid w:val="0051650C"/>
    <w:rsid w:val="005166A8"/>
    <w:rsid w:val="00516869"/>
    <w:rsid w:val="005221FD"/>
    <w:rsid w:val="00522C1C"/>
    <w:rsid w:val="005255A6"/>
    <w:rsid w:val="00526A31"/>
    <w:rsid w:val="005303CE"/>
    <w:rsid w:val="0053056A"/>
    <w:rsid w:val="0053237D"/>
    <w:rsid w:val="00534C0E"/>
    <w:rsid w:val="00535B65"/>
    <w:rsid w:val="00535DF1"/>
    <w:rsid w:val="00536C9C"/>
    <w:rsid w:val="00536D85"/>
    <w:rsid w:val="005430E1"/>
    <w:rsid w:val="00543344"/>
    <w:rsid w:val="00545983"/>
    <w:rsid w:val="0054628F"/>
    <w:rsid w:val="00546A03"/>
    <w:rsid w:val="00547123"/>
    <w:rsid w:val="005502F2"/>
    <w:rsid w:val="0055074D"/>
    <w:rsid w:val="0055194E"/>
    <w:rsid w:val="00556240"/>
    <w:rsid w:val="0055790A"/>
    <w:rsid w:val="0056261E"/>
    <w:rsid w:val="00562B78"/>
    <w:rsid w:val="00563D6B"/>
    <w:rsid w:val="005674EB"/>
    <w:rsid w:val="0057061B"/>
    <w:rsid w:val="00570F48"/>
    <w:rsid w:val="00571E2F"/>
    <w:rsid w:val="0057306A"/>
    <w:rsid w:val="00573079"/>
    <w:rsid w:val="005739D7"/>
    <w:rsid w:val="00574E6B"/>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7D4"/>
    <w:rsid w:val="005E500A"/>
    <w:rsid w:val="005E5D5B"/>
    <w:rsid w:val="005E630F"/>
    <w:rsid w:val="005E7838"/>
    <w:rsid w:val="005F02CF"/>
    <w:rsid w:val="005F0CCE"/>
    <w:rsid w:val="005F12EA"/>
    <w:rsid w:val="005F2671"/>
    <w:rsid w:val="005F4220"/>
    <w:rsid w:val="005F45BF"/>
    <w:rsid w:val="005F4C4C"/>
    <w:rsid w:val="005F4EFE"/>
    <w:rsid w:val="005F525C"/>
    <w:rsid w:val="005F6381"/>
    <w:rsid w:val="005F77A9"/>
    <w:rsid w:val="005F7FAC"/>
    <w:rsid w:val="00601C3A"/>
    <w:rsid w:val="00601C45"/>
    <w:rsid w:val="0060568A"/>
    <w:rsid w:val="00605A11"/>
    <w:rsid w:val="00607E3C"/>
    <w:rsid w:val="00610785"/>
    <w:rsid w:val="00611368"/>
    <w:rsid w:val="00612200"/>
    <w:rsid w:val="00612717"/>
    <w:rsid w:val="00614767"/>
    <w:rsid w:val="00615076"/>
    <w:rsid w:val="0061703B"/>
    <w:rsid w:val="00617F67"/>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602DB"/>
    <w:rsid w:val="00663B06"/>
    <w:rsid w:val="006643E1"/>
    <w:rsid w:val="0067387C"/>
    <w:rsid w:val="00674D24"/>
    <w:rsid w:val="00675E04"/>
    <w:rsid w:val="00676074"/>
    <w:rsid w:val="0068055E"/>
    <w:rsid w:val="00680753"/>
    <w:rsid w:val="00680DA1"/>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5BE2"/>
    <w:rsid w:val="006B62E9"/>
    <w:rsid w:val="006C0966"/>
    <w:rsid w:val="006C1516"/>
    <w:rsid w:val="006C2B8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643"/>
    <w:rsid w:val="006F251F"/>
    <w:rsid w:val="006F3124"/>
    <w:rsid w:val="006F3E68"/>
    <w:rsid w:val="006F3F70"/>
    <w:rsid w:val="006F4AA1"/>
    <w:rsid w:val="006F7A0C"/>
    <w:rsid w:val="006F7EBD"/>
    <w:rsid w:val="007000D9"/>
    <w:rsid w:val="007030CE"/>
    <w:rsid w:val="007042D6"/>
    <w:rsid w:val="0070599F"/>
    <w:rsid w:val="00706465"/>
    <w:rsid w:val="00706BFA"/>
    <w:rsid w:val="00710A61"/>
    <w:rsid w:val="00710D1E"/>
    <w:rsid w:val="00714B31"/>
    <w:rsid w:val="00714D4C"/>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404C5"/>
    <w:rsid w:val="00740575"/>
    <w:rsid w:val="00740BD8"/>
    <w:rsid w:val="00740D60"/>
    <w:rsid w:val="00741488"/>
    <w:rsid w:val="00741727"/>
    <w:rsid w:val="00745D69"/>
    <w:rsid w:val="00746194"/>
    <w:rsid w:val="007471A5"/>
    <w:rsid w:val="00750DA7"/>
    <w:rsid w:val="007511AA"/>
    <w:rsid w:val="007529F4"/>
    <w:rsid w:val="0075342A"/>
    <w:rsid w:val="00753CB2"/>
    <w:rsid w:val="00754D00"/>
    <w:rsid w:val="0075797D"/>
    <w:rsid w:val="00757D9A"/>
    <w:rsid w:val="0076361D"/>
    <w:rsid w:val="00763945"/>
    <w:rsid w:val="0076422B"/>
    <w:rsid w:val="00766566"/>
    <w:rsid w:val="007671CA"/>
    <w:rsid w:val="00767C3B"/>
    <w:rsid w:val="00767E97"/>
    <w:rsid w:val="007702A9"/>
    <w:rsid w:val="00772309"/>
    <w:rsid w:val="007733AA"/>
    <w:rsid w:val="00773AFB"/>
    <w:rsid w:val="00774EAB"/>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D0D88"/>
    <w:rsid w:val="007D1720"/>
    <w:rsid w:val="007D1E71"/>
    <w:rsid w:val="007D2F47"/>
    <w:rsid w:val="007D516A"/>
    <w:rsid w:val="007D7707"/>
    <w:rsid w:val="007E0C99"/>
    <w:rsid w:val="007E1173"/>
    <w:rsid w:val="007E3EC7"/>
    <w:rsid w:val="007E63C4"/>
    <w:rsid w:val="007E6480"/>
    <w:rsid w:val="007E6CCD"/>
    <w:rsid w:val="007E7C7E"/>
    <w:rsid w:val="007F03C1"/>
    <w:rsid w:val="007F0511"/>
    <w:rsid w:val="007F1678"/>
    <w:rsid w:val="007F61BB"/>
    <w:rsid w:val="007F690F"/>
    <w:rsid w:val="00800424"/>
    <w:rsid w:val="00801F5B"/>
    <w:rsid w:val="00802F18"/>
    <w:rsid w:val="00804490"/>
    <w:rsid w:val="00804621"/>
    <w:rsid w:val="00806847"/>
    <w:rsid w:val="00806EB1"/>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632"/>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3DEA"/>
    <w:rsid w:val="00865F3C"/>
    <w:rsid w:val="00866117"/>
    <w:rsid w:val="00866852"/>
    <w:rsid w:val="00866A6E"/>
    <w:rsid w:val="00867AB7"/>
    <w:rsid w:val="00871033"/>
    <w:rsid w:val="0087299B"/>
    <w:rsid w:val="008738D6"/>
    <w:rsid w:val="0088096A"/>
    <w:rsid w:val="00886CEA"/>
    <w:rsid w:val="008912F3"/>
    <w:rsid w:val="0089189B"/>
    <w:rsid w:val="00892AB7"/>
    <w:rsid w:val="00893B24"/>
    <w:rsid w:val="00894326"/>
    <w:rsid w:val="00894E12"/>
    <w:rsid w:val="00894FFE"/>
    <w:rsid w:val="00896EBD"/>
    <w:rsid w:val="00896EC3"/>
    <w:rsid w:val="0089729E"/>
    <w:rsid w:val="008A047A"/>
    <w:rsid w:val="008A4669"/>
    <w:rsid w:val="008A493E"/>
    <w:rsid w:val="008A56ED"/>
    <w:rsid w:val="008A5AAE"/>
    <w:rsid w:val="008A6084"/>
    <w:rsid w:val="008A62D8"/>
    <w:rsid w:val="008A763A"/>
    <w:rsid w:val="008B1D53"/>
    <w:rsid w:val="008B2848"/>
    <w:rsid w:val="008B3644"/>
    <w:rsid w:val="008B4419"/>
    <w:rsid w:val="008B70C6"/>
    <w:rsid w:val="008B7C5F"/>
    <w:rsid w:val="008C187E"/>
    <w:rsid w:val="008C1C37"/>
    <w:rsid w:val="008C25B2"/>
    <w:rsid w:val="008C4501"/>
    <w:rsid w:val="008C546F"/>
    <w:rsid w:val="008C6C25"/>
    <w:rsid w:val="008D007F"/>
    <w:rsid w:val="008D00D6"/>
    <w:rsid w:val="008D10E5"/>
    <w:rsid w:val="008D1CD6"/>
    <w:rsid w:val="008D2079"/>
    <w:rsid w:val="008D32FD"/>
    <w:rsid w:val="008D39E1"/>
    <w:rsid w:val="008D4984"/>
    <w:rsid w:val="008D4AD2"/>
    <w:rsid w:val="008D75D6"/>
    <w:rsid w:val="008D77B3"/>
    <w:rsid w:val="008D7FD7"/>
    <w:rsid w:val="008E4398"/>
    <w:rsid w:val="008E6337"/>
    <w:rsid w:val="008E6414"/>
    <w:rsid w:val="008E79AC"/>
    <w:rsid w:val="008F2666"/>
    <w:rsid w:val="008F31E9"/>
    <w:rsid w:val="008F4850"/>
    <w:rsid w:val="008F49EA"/>
    <w:rsid w:val="008F6B37"/>
    <w:rsid w:val="00900CDE"/>
    <w:rsid w:val="009019C9"/>
    <w:rsid w:val="0090228D"/>
    <w:rsid w:val="009031E2"/>
    <w:rsid w:val="00903A6F"/>
    <w:rsid w:val="0090595D"/>
    <w:rsid w:val="00905A7D"/>
    <w:rsid w:val="00906153"/>
    <w:rsid w:val="00907909"/>
    <w:rsid w:val="00910A05"/>
    <w:rsid w:val="0091186B"/>
    <w:rsid w:val="00911BCA"/>
    <w:rsid w:val="00912B8D"/>
    <w:rsid w:val="009143DA"/>
    <w:rsid w:val="00914841"/>
    <w:rsid w:val="00914988"/>
    <w:rsid w:val="00914B07"/>
    <w:rsid w:val="0091742F"/>
    <w:rsid w:val="00917D4A"/>
    <w:rsid w:val="0092169C"/>
    <w:rsid w:val="00922374"/>
    <w:rsid w:val="00927C51"/>
    <w:rsid w:val="00927CF2"/>
    <w:rsid w:val="00930581"/>
    <w:rsid w:val="009306A3"/>
    <w:rsid w:val="009308F5"/>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1551"/>
    <w:rsid w:val="0096334B"/>
    <w:rsid w:val="009644F9"/>
    <w:rsid w:val="0096474A"/>
    <w:rsid w:val="00970255"/>
    <w:rsid w:val="00970F1E"/>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7A5"/>
    <w:rsid w:val="00993017"/>
    <w:rsid w:val="00993DA8"/>
    <w:rsid w:val="009943A9"/>
    <w:rsid w:val="0099613A"/>
    <w:rsid w:val="00996886"/>
    <w:rsid w:val="009A0E6D"/>
    <w:rsid w:val="009A12B5"/>
    <w:rsid w:val="009A13D4"/>
    <w:rsid w:val="009A2455"/>
    <w:rsid w:val="009A2937"/>
    <w:rsid w:val="009A2B49"/>
    <w:rsid w:val="009A66A2"/>
    <w:rsid w:val="009A7E45"/>
    <w:rsid w:val="009B0025"/>
    <w:rsid w:val="009B33E1"/>
    <w:rsid w:val="009B35A0"/>
    <w:rsid w:val="009B3FE0"/>
    <w:rsid w:val="009B42EF"/>
    <w:rsid w:val="009B5CE4"/>
    <w:rsid w:val="009B6B1E"/>
    <w:rsid w:val="009C0708"/>
    <w:rsid w:val="009C07D8"/>
    <w:rsid w:val="009C14C5"/>
    <w:rsid w:val="009C3434"/>
    <w:rsid w:val="009C3784"/>
    <w:rsid w:val="009C48A8"/>
    <w:rsid w:val="009C7403"/>
    <w:rsid w:val="009C74A9"/>
    <w:rsid w:val="009C7DEB"/>
    <w:rsid w:val="009D43C5"/>
    <w:rsid w:val="009D487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C22"/>
    <w:rsid w:val="00A408BD"/>
    <w:rsid w:val="00A42173"/>
    <w:rsid w:val="00A4244F"/>
    <w:rsid w:val="00A45A64"/>
    <w:rsid w:val="00A45EC1"/>
    <w:rsid w:val="00A53ED7"/>
    <w:rsid w:val="00A540B4"/>
    <w:rsid w:val="00A54367"/>
    <w:rsid w:val="00A56D99"/>
    <w:rsid w:val="00A57FC5"/>
    <w:rsid w:val="00A6415A"/>
    <w:rsid w:val="00A648C4"/>
    <w:rsid w:val="00A65DEA"/>
    <w:rsid w:val="00A662CC"/>
    <w:rsid w:val="00A67813"/>
    <w:rsid w:val="00A7115D"/>
    <w:rsid w:val="00A71687"/>
    <w:rsid w:val="00A732A4"/>
    <w:rsid w:val="00A735CC"/>
    <w:rsid w:val="00A73E3B"/>
    <w:rsid w:val="00A74671"/>
    <w:rsid w:val="00A763AF"/>
    <w:rsid w:val="00A764E3"/>
    <w:rsid w:val="00A77A55"/>
    <w:rsid w:val="00A82192"/>
    <w:rsid w:val="00A86C73"/>
    <w:rsid w:val="00A93795"/>
    <w:rsid w:val="00A942EC"/>
    <w:rsid w:val="00A958B6"/>
    <w:rsid w:val="00A95AB0"/>
    <w:rsid w:val="00A9691B"/>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7668"/>
    <w:rsid w:val="00AD1C6B"/>
    <w:rsid w:val="00AD35D0"/>
    <w:rsid w:val="00AD3AE9"/>
    <w:rsid w:val="00AD51EC"/>
    <w:rsid w:val="00AD7A3E"/>
    <w:rsid w:val="00AE0F25"/>
    <w:rsid w:val="00AE2D01"/>
    <w:rsid w:val="00AE5CC7"/>
    <w:rsid w:val="00AE6A5D"/>
    <w:rsid w:val="00AE7DD9"/>
    <w:rsid w:val="00AF273F"/>
    <w:rsid w:val="00AF3561"/>
    <w:rsid w:val="00AF37BA"/>
    <w:rsid w:val="00AF3E80"/>
    <w:rsid w:val="00AF5515"/>
    <w:rsid w:val="00AF6F77"/>
    <w:rsid w:val="00B00DC5"/>
    <w:rsid w:val="00B018C0"/>
    <w:rsid w:val="00B01F63"/>
    <w:rsid w:val="00B0222B"/>
    <w:rsid w:val="00B031AA"/>
    <w:rsid w:val="00B032F4"/>
    <w:rsid w:val="00B037AA"/>
    <w:rsid w:val="00B04DAB"/>
    <w:rsid w:val="00B052FC"/>
    <w:rsid w:val="00B06931"/>
    <w:rsid w:val="00B075EE"/>
    <w:rsid w:val="00B1155B"/>
    <w:rsid w:val="00B12ADA"/>
    <w:rsid w:val="00B12E21"/>
    <w:rsid w:val="00B14679"/>
    <w:rsid w:val="00B14C1D"/>
    <w:rsid w:val="00B1532E"/>
    <w:rsid w:val="00B17A2D"/>
    <w:rsid w:val="00B2017F"/>
    <w:rsid w:val="00B204D3"/>
    <w:rsid w:val="00B23EB3"/>
    <w:rsid w:val="00B242C2"/>
    <w:rsid w:val="00B24555"/>
    <w:rsid w:val="00B24A5C"/>
    <w:rsid w:val="00B2679D"/>
    <w:rsid w:val="00B309F9"/>
    <w:rsid w:val="00B30D6C"/>
    <w:rsid w:val="00B31662"/>
    <w:rsid w:val="00B3220A"/>
    <w:rsid w:val="00B33C6B"/>
    <w:rsid w:val="00B34007"/>
    <w:rsid w:val="00B35116"/>
    <w:rsid w:val="00B35FE1"/>
    <w:rsid w:val="00B403F8"/>
    <w:rsid w:val="00B411B4"/>
    <w:rsid w:val="00B413F8"/>
    <w:rsid w:val="00B444F3"/>
    <w:rsid w:val="00B46363"/>
    <w:rsid w:val="00B46376"/>
    <w:rsid w:val="00B52AB3"/>
    <w:rsid w:val="00B52F8B"/>
    <w:rsid w:val="00B60A3A"/>
    <w:rsid w:val="00B60F69"/>
    <w:rsid w:val="00B6106B"/>
    <w:rsid w:val="00B620FD"/>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399B"/>
    <w:rsid w:val="00B94713"/>
    <w:rsid w:val="00B9528D"/>
    <w:rsid w:val="00B978BD"/>
    <w:rsid w:val="00BA54F2"/>
    <w:rsid w:val="00BA6167"/>
    <w:rsid w:val="00BB047B"/>
    <w:rsid w:val="00BB0D4C"/>
    <w:rsid w:val="00BB2F58"/>
    <w:rsid w:val="00BB2F7C"/>
    <w:rsid w:val="00BB3FE2"/>
    <w:rsid w:val="00BB5023"/>
    <w:rsid w:val="00BB7791"/>
    <w:rsid w:val="00BB7B05"/>
    <w:rsid w:val="00BC04E0"/>
    <w:rsid w:val="00BC1B5D"/>
    <w:rsid w:val="00BC2CAD"/>
    <w:rsid w:val="00BC4690"/>
    <w:rsid w:val="00BC4DB1"/>
    <w:rsid w:val="00BC6024"/>
    <w:rsid w:val="00BD0937"/>
    <w:rsid w:val="00BD22B2"/>
    <w:rsid w:val="00BD2835"/>
    <w:rsid w:val="00BD2A71"/>
    <w:rsid w:val="00BD3A29"/>
    <w:rsid w:val="00BD4991"/>
    <w:rsid w:val="00BD5B82"/>
    <w:rsid w:val="00BD67F4"/>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705B"/>
    <w:rsid w:val="00C17095"/>
    <w:rsid w:val="00C17CD3"/>
    <w:rsid w:val="00C20D30"/>
    <w:rsid w:val="00C21AEE"/>
    <w:rsid w:val="00C21E4C"/>
    <w:rsid w:val="00C24FBA"/>
    <w:rsid w:val="00C260AE"/>
    <w:rsid w:val="00C26128"/>
    <w:rsid w:val="00C26362"/>
    <w:rsid w:val="00C26D58"/>
    <w:rsid w:val="00C3153B"/>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9ED"/>
    <w:rsid w:val="00C53C33"/>
    <w:rsid w:val="00C53CB7"/>
    <w:rsid w:val="00C55A9F"/>
    <w:rsid w:val="00C56291"/>
    <w:rsid w:val="00C57419"/>
    <w:rsid w:val="00C57467"/>
    <w:rsid w:val="00C61003"/>
    <w:rsid w:val="00C62610"/>
    <w:rsid w:val="00C6506D"/>
    <w:rsid w:val="00C658B6"/>
    <w:rsid w:val="00C66D25"/>
    <w:rsid w:val="00C66ECA"/>
    <w:rsid w:val="00C67DB9"/>
    <w:rsid w:val="00C701DF"/>
    <w:rsid w:val="00C70A0C"/>
    <w:rsid w:val="00C763A4"/>
    <w:rsid w:val="00C77911"/>
    <w:rsid w:val="00C77C82"/>
    <w:rsid w:val="00C818AB"/>
    <w:rsid w:val="00C83A6E"/>
    <w:rsid w:val="00C84DBC"/>
    <w:rsid w:val="00C85D77"/>
    <w:rsid w:val="00C86045"/>
    <w:rsid w:val="00C8649D"/>
    <w:rsid w:val="00C9026A"/>
    <w:rsid w:val="00C908CD"/>
    <w:rsid w:val="00C92428"/>
    <w:rsid w:val="00C92C7F"/>
    <w:rsid w:val="00C9415B"/>
    <w:rsid w:val="00C9426A"/>
    <w:rsid w:val="00C95555"/>
    <w:rsid w:val="00C977D3"/>
    <w:rsid w:val="00CA12CF"/>
    <w:rsid w:val="00CA17A2"/>
    <w:rsid w:val="00CA3E89"/>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E1CBD"/>
    <w:rsid w:val="00CE20CD"/>
    <w:rsid w:val="00CE302E"/>
    <w:rsid w:val="00CE4A92"/>
    <w:rsid w:val="00CE5990"/>
    <w:rsid w:val="00CE60DF"/>
    <w:rsid w:val="00CE6F94"/>
    <w:rsid w:val="00CF04B0"/>
    <w:rsid w:val="00CF1527"/>
    <w:rsid w:val="00CF1AE6"/>
    <w:rsid w:val="00CF2F41"/>
    <w:rsid w:val="00CF5D81"/>
    <w:rsid w:val="00CF7555"/>
    <w:rsid w:val="00D00722"/>
    <w:rsid w:val="00D01657"/>
    <w:rsid w:val="00D02E28"/>
    <w:rsid w:val="00D040B7"/>
    <w:rsid w:val="00D053E8"/>
    <w:rsid w:val="00D05E7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50C6"/>
    <w:rsid w:val="00D35522"/>
    <w:rsid w:val="00D36BA7"/>
    <w:rsid w:val="00D375AD"/>
    <w:rsid w:val="00D402F1"/>
    <w:rsid w:val="00D40DD1"/>
    <w:rsid w:val="00D42809"/>
    <w:rsid w:val="00D42A0C"/>
    <w:rsid w:val="00D43EEB"/>
    <w:rsid w:val="00D44790"/>
    <w:rsid w:val="00D460B4"/>
    <w:rsid w:val="00D478CA"/>
    <w:rsid w:val="00D51803"/>
    <w:rsid w:val="00D52E93"/>
    <w:rsid w:val="00D52F7D"/>
    <w:rsid w:val="00D567A4"/>
    <w:rsid w:val="00D57BD2"/>
    <w:rsid w:val="00D60629"/>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C79"/>
    <w:rsid w:val="00DD0BC0"/>
    <w:rsid w:val="00DD2403"/>
    <w:rsid w:val="00DD2457"/>
    <w:rsid w:val="00DD5A08"/>
    <w:rsid w:val="00DD5D26"/>
    <w:rsid w:val="00DE0B1A"/>
    <w:rsid w:val="00DE761C"/>
    <w:rsid w:val="00DE783D"/>
    <w:rsid w:val="00DE7D53"/>
    <w:rsid w:val="00DE7D8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19EE"/>
    <w:rsid w:val="00E12278"/>
    <w:rsid w:val="00E12585"/>
    <w:rsid w:val="00E125B8"/>
    <w:rsid w:val="00E1266E"/>
    <w:rsid w:val="00E12763"/>
    <w:rsid w:val="00E1303C"/>
    <w:rsid w:val="00E15282"/>
    <w:rsid w:val="00E154EC"/>
    <w:rsid w:val="00E15FC8"/>
    <w:rsid w:val="00E20BAD"/>
    <w:rsid w:val="00E2394D"/>
    <w:rsid w:val="00E23E31"/>
    <w:rsid w:val="00E23E75"/>
    <w:rsid w:val="00E25493"/>
    <w:rsid w:val="00E27C02"/>
    <w:rsid w:val="00E27F39"/>
    <w:rsid w:val="00E3160A"/>
    <w:rsid w:val="00E32ACB"/>
    <w:rsid w:val="00E33D92"/>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D93"/>
    <w:rsid w:val="00E850B3"/>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3579"/>
    <w:rsid w:val="00EC513D"/>
    <w:rsid w:val="00EC545C"/>
    <w:rsid w:val="00EC70A9"/>
    <w:rsid w:val="00EC7849"/>
    <w:rsid w:val="00ED016E"/>
    <w:rsid w:val="00ED0871"/>
    <w:rsid w:val="00ED16A4"/>
    <w:rsid w:val="00ED23CF"/>
    <w:rsid w:val="00ED41B4"/>
    <w:rsid w:val="00ED529C"/>
    <w:rsid w:val="00ED60DF"/>
    <w:rsid w:val="00ED6FC9"/>
    <w:rsid w:val="00ED7ADE"/>
    <w:rsid w:val="00ED7D4F"/>
    <w:rsid w:val="00ED7F15"/>
    <w:rsid w:val="00EE31C3"/>
    <w:rsid w:val="00EE33A3"/>
    <w:rsid w:val="00EE3804"/>
    <w:rsid w:val="00EE4519"/>
    <w:rsid w:val="00EE4FC2"/>
    <w:rsid w:val="00EE5054"/>
    <w:rsid w:val="00EE5A85"/>
    <w:rsid w:val="00EE6D8C"/>
    <w:rsid w:val="00EE7377"/>
    <w:rsid w:val="00EF343F"/>
    <w:rsid w:val="00EF59C2"/>
    <w:rsid w:val="00EF5ADC"/>
    <w:rsid w:val="00EF77B8"/>
    <w:rsid w:val="00EF7D2E"/>
    <w:rsid w:val="00F01469"/>
    <w:rsid w:val="00F01605"/>
    <w:rsid w:val="00F02B6E"/>
    <w:rsid w:val="00F04263"/>
    <w:rsid w:val="00F04D1A"/>
    <w:rsid w:val="00F04D67"/>
    <w:rsid w:val="00F079D5"/>
    <w:rsid w:val="00F10421"/>
    <w:rsid w:val="00F10F85"/>
    <w:rsid w:val="00F113B0"/>
    <w:rsid w:val="00F11570"/>
    <w:rsid w:val="00F134B1"/>
    <w:rsid w:val="00F16362"/>
    <w:rsid w:val="00F17412"/>
    <w:rsid w:val="00F21F5A"/>
    <w:rsid w:val="00F22A79"/>
    <w:rsid w:val="00F24209"/>
    <w:rsid w:val="00F24EC2"/>
    <w:rsid w:val="00F257F4"/>
    <w:rsid w:val="00F25F33"/>
    <w:rsid w:val="00F26491"/>
    <w:rsid w:val="00F2739D"/>
    <w:rsid w:val="00F27853"/>
    <w:rsid w:val="00F307E8"/>
    <w:rsid w:val="00F32332"/>
    <w:rsid w:val="00F32A7C"/>
    <w:rsid w:val="00F3450B"/>
    <w:rsid w:val="00F34EE7"/>
    <w:rsid w:val="00F3533D"/>
    <w:rsid w:val="00F35450"/>
    <w:rsid w:val="00F37C3E"/>
    <w:rsid w:val="00F42A1C"/>
    <w:rsid w:val="00F4581F"/>
    <w:rsid w:val="00F47CF8"/>
    <w:rsid w:val="00F50DA9"/>
    <w:rsid w:val="00F52CD6"/>
    <w:rsid w:val="00F5304A"/>
    <w:rsid w:val="00F5437D"/>
    <w:rsid w:val="00F55464"/>
    <w:rsid w:val="00F57892"/>
    <w:rsid w:val="00F57AE9"/>
    <w:rsid w:val="00F6014F"/>
    <w:rsid w:val="00F60617"/>
    <w:rsid w:val="00F61BB8"/>
    <w:rsid w:val="00F6206D"/>
    <w:rsid w:val="00F6234A"/>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6E9D"/>
    <w:rsid w:val="00FB75C5"/>
    <w:rsid w:val="00FC1510"/>
    <w:rsid w:val="00FC3E75"/>
    <w:rsid w:val="00FC5D84"/>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7F87"/>
    <w:rsid w:val="00FF07B0"/>
    <w:rsid w:val="00FF23A5"/>
    <w:rsid w:val="00FF26E4"/>
    <w:rsid w:val="00FF2A18"/>
    <w:rsid w:val="00FF37FC"/>
    <w:rsid w:val="00FF3D44"/>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8</cp:revision>
  <cp:lastPrinted>2025-06-18T18:05:00Z</cp:lastPrinted>
  <dcterms:created xsi:type="dcterms:W3CDTF">2025-06-18T16:07:00Z</dcterms:created>
  <dcterms:modified xsi:type="dcterms:W3CDTF">2025-06-18T18:15:00Z</dcterms:modified>
</cp:coreProperties>
</file>